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КОМИТЕТ ОБЩЕГО И ПРОФЕССИОНАЛЬНОГО ОБРАЗОВАНИЯ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ЛЕНИНГРАДСКОЙ ОБЛАСТИ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ПРИКАЗ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от 11 февраля 2016 г. N 21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 КОМИССИИ ПО СОБЛЮДЕНИЮ ТРЕБОВАНИЙ К СЛУЖЕБНОМУ ПОВЕДЕНИЮ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ГОСУДАРСТВЕННЫХ ГРАЖДАНСКИХ СЛУЖАЩИХ ЛЕНИНГРАДСКОЙ ОБЛАСТИ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 УРЕГУЛИРОВАНИЮ КОНФЛИКТА ИНТЕРЕСОВ В КОМИТЕТЕ ОБЩЕГО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 ПРОФЕССИОНАЛЬНОГО ОБРАЗОВАНИЯ ЛЕНИНГРАДСКОЙ ОБЛАСТИ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И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УТВЕРЖДЕНИИ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ПОРЯДКА ЕЕ РАБОТЫ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В целях приведения нормативных правовых актов комитета общего и профессионального образования Ленинградской области в соответствие с федеральным законодательством и на основании </w:t>
      </w:r>
      <w:hyperlink r:id="rId4" w:history="1">
        <w:r>
          <w:rPr>
            <w:rFonts w:ascii="Arial" w:hAnsi="Arial" w:cs="Arial"/>
            <w:color w:val="0000FF"/>
            <w:sz w:val="20"/>
            <w:szCs w:val="20"/>
          </w:rPr>
          <w:t>Указа</w:t>
        </w:r>
      </w:hyperlink>
      <w:r>
        <w:rPr>
          <w:rFonts w:ascii="Arial" w:hAnsi="Arial" w:cs="Arial"/>
          <w:sz w:val="20"/>
          <w:szCs w:val="20"/>
        </w:rPr>
        <w:t xml:space="preserve"> Президента Российской Федерации от 22 декабря 2015 года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</w:t>
      </w:r>
      <w:proofErr w:type="gramEnd"/>
      <w:r>
        <w:rPr>
          <w:rFonts w:ascii="Arial" w:hAnsi="Arial" w:cs="Arial"/>
          <w:sz w:val="20"/>
          <w:szCs w:val="20"/>
        </w:rPr>
        <w:t xml:space="preserve"> может привести к конфликту интересов, и о внесении изменений в некоторые акты Президента Российской Федерации" приказываю: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Утвердить </w:t>
      </w:r>
      <w:hyperlink w:anchor="Par39" w:history="1">
        <w:r>
          <w:rPr>
            <w:rFonts w:ascii="Arial" w:hAnsi="Arial" w:cs="Arial"/>
            <w:color w:val="0000FF"/>
            <w:sz w:val="20"/>
            <w:szCs w:val="20"/>
          </w:rPr>
          <w:t>состав</w:t>
        </w:r>
      </w:hyperlink>
      <w:r>
        <w:rPr>
          <w:rFonts w:ascii="Arial" w:hAnsi="Arial" w:cs="Arial"/>
          <w:sz w:val="20"/>
          <w:szCs w:val="20"/>
        </w:rPr>
        <w:t xml:space="preserve">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общего и профессионального образования Ленинградской области согласно приложению 1 к настоящему приказу.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Утвердить </w:t>
      </w:r>
      <w:hyperlink w:anchor="Par76" w:history="1">
        <w:r>
          <w:rPr>
            <w:rFonts w:ascii="Arial" w:hAnsi="Arial" w:cs="Arial"/>
            <w:color w:val="0000FF"/>
            <w:sz w:val="20"/>
            <w:szCs w:val="20"/>
          </w:rPr>
          <w:t>Положение</w:t>
        </w:r>
      </w:hyperlink>
      <w:r>
        <w:rPr>
          <w:rFonts w:ascii="Arial" w:hAnsi="Arial" w:cs="Arial"/>
          <w:sz w:val="20"/>
          <w:szCs w:val="20"/>
        </w:rPr>
        <w:t xml:space="preserve">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общего и профессионального образования Ленинградской области согласно приложению 2 к настоящему приказу.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Признать утратившими силу следующие приказы комитета общего и профессионального образования Ленинградской области: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3.1.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комитета общего и профессионального образования Ленинградской области от 25 мая 2011 года N 36 "Об утверждении состава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общего и профессионального образования Ленинградской области и утверждении порядка ее работы";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3.2. </w:t>
      </w:r>
      <w:hyperlink r:id="rId6" w:history="1">
        <w:proofErr w:type="gramStart"/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комитета общего и профессионального образования Ленинградской области от 22 августа 2013 года N 52 "О внесении изменений в приказ комитета общего и профессионального образования Ленинградской области от 25 мая 2011 года N 36 "Об утверждении состава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общего и профессионального образования Ленинградской</w:t>
      </w:r>
      <w:proofErr w:type="gramEnd"/>
      <w:r>
        <w:rPr>
          <w:rFonts w:ascii="Arial" w:hAnsi="Arial" w:cs="Arial"/>
          <w:sz w:val="20"/>
          <w:szCs w:val="20"/>
        </w:rPr>
        <w:t xml:space="preserve"> области и </w:t>
      </w:r>
      <w:proofErr w:type="gramStart"/>
      <w:r>
        <w:rPr>
          <w:rFonts w:ascii="Arial" w:hAnsi="Arial" w:cs="Arial"/>
          <w:sz w:val="20"/>
          <w:szCs w:val="20"/>
        </w:rPr>
        <w:t>утверждении</w:t>
      </w:r>
      <w:proofErr w:type="gramEnd"/>
      <w:r>
        <w:rPr>
          <w:rFonts w:ascii="Arial" w:hAnsi="Arial" w:cs="Arial"/>
          <w:sz w:val="20"/>
          <w:szCs w:val="20"/>
        </w:rPr>
        <w:t xml:space="preserve"> порядка ее работы";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3.3. </w:t>
      </w:r>
      <w:hyperlink r:id="rId7" w:history="1">
        <w:proofErr w:type="gramStart"/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комитета общего и профессионального образования Ленинградской области от 30 октября 2013 года N 68 "О внесении изменений в приказ комитета общего и профессионального образования Ленинградской области от 25 мая 2011 года N 36 "Об утверждении состава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общего и профессионального образования Ленинградской</w:t>
      </w:r>
      <w:proofErr w:type="gramEnd"/>
      <w:r>
        <w:rPr>
          <w:rFonts w:ascii="Arial" w:hAnsi="Arial" w:cs="Arial"/>
          <w:sz w:val="20"/>
          <w:szCs w:val="20"/>
        </w:rPr>
        <w:t xml:space="preserve"> области и </w:t>
      </w:r>
      <w:proofErr w:type="gramStart"/>
      <w:r>
        <w:rPr>
          <w:rFonts w:ascii="Arial" w:hAnsi="Arial" w:cs="Arial"/>
          <w:sz w:val="20"/>
          <w:szCs w:val="20"/>
        </w:rPr>
        <w:t>утверждении</w:t>
      </w:r>
      <w:proofErr w:type="gramEnd"/>
      <w:r>
        <w:rPr>
          <w:rFonts w:ascii="Arial" w:hAnsi="Arial" w:cs="Arial"/>
          <w:sz w:val="20"/>
          <w:szCs w:val="20"/>
        </w:rPr>
        <w:t xml:space="preserve"> порядка ее работы";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3.4. </w:t>
      </w:r>
      <w:hyperlink r:id="rId8" w:history="1">
        <w:proofErr w:type="gramStart"/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комитета общего и профессионального образования Ленинградской области от 4 августа 2014 года N 40 "О внесении изменений в приказ комитета общего и профессионального образования Ленинградской области от 25 мая 2011 года N 36 "Об утверждении состава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общего и профессионального образования Ленинградской</w:t>
      </w:r>
      <w:proofErr w:type="gramEnd"/>
      <w:r>
        <w:rPr>
          <w:rFonts w:ascii="Arial" w:hAnsi="Arial" w:cs="Arial"/>
          <w:sz w:val="20"/>
          <w:szCs w:val="20"/>
        </w:rPr>
        <w:t xml:space="preserve"> области и </w:t>
      </w:r>
      <w:proofErr w:type="gramStart"/>
      <w:r>
        <w:rPr>
          <w:rFonts w:ascii="Arial" w:hAnsi="Arial" w:cs="Arial"/>
          <w:sz w:val="20"/>
          <w:szCs w:val="20"/>
        </w:rPr>
        <w:t>утверждении</w:t>
      </w:r>
      <w:proofErr w:type="gramEnd"/>
      <w:r>
        <w:rPr>
          <w:rFonts w:ascii="Arial" w:hAnsi="Arial" w:cs="Arial"/>
          <w:sz w:val="20"/>
          <w:szCs w:val="20"/>
        </w:rPr>
        <w:t xml:space="preserve"> порядка ее работы";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3.5. </w:t>
      </w:r>
      <w:hyperlink r:id="rId9" w:history="1">
        <w:proofErr w:type="gramStart"/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комитета общего и профессионального образования Ленинградской области от 19 сентября 2014 года N 47 "О внесении изменений в приказ комитета общего и профессионального образования Ленинградской области от 25 мая 2011 года N 36 "Об утверждении состава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общего и профессионального образования Ленинградской</w:t>
      </w:r>
      <w:proofErr w:type="gramEnd"/>
      <w:r>
        <w:rPr>
          <w:rFonts w:ascii="Arial" w:hAnsi="Arial" w:cs="Arial"/>
          <w:sz w:val="20"/>
          <w:szCs w:val="20"/>
        </w:rPr>
        <w:t xml:space="preserve"> области и </w:t>
      </w:r>
      <w:proofErr w:type="gramStart"/>
      <w:r>
        <w:rPr>
          <w:rFonts w:ascii="Arial" w:hAnsi="Arial" w:cs="Arial"/>
          <w:sz w:val="20"/>
          <w:szCs w:val="20"/>
        </w:rPr>
        <w:t>утверждении</w:t>
      </w:r>
      <w:proofErr w:type="gramEnd"/>
      <w:r>
        <w:rPr>
          <w:rFonts w:ascii="Arial" w:hAnsi="Arial" w:cs="Arial"/>
          <w:sz w:val="20"/>
          <w:szCs w:val="20"/>
        </w:rPr>
        <w:t xml:space="preserve"> порядка ее работы";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3.6. </w:t>
      </w:r>
      <w:hyperlink r:id="rId10" w:history="1">
        <w:proofErr w:type="gramStart"/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комитета общего и профессионального образования Ленинградской области от 13 апреля 2015 года N 18 "О внесении изменений в Положение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общего и профессионального образования Ленинградской области, утвержденное приказом Комитета общего и профессионального образования Ленинградской области от 25 мая 2011</w:t>
      </w:r>
      <w:proofErr w:type="gramEnd"/>
      <w:r>
        <w:rPr>
          <w:rFonts w:ascii="Arial" w:hAnsi="Arial" w:cs="Arial"/>
          <w:sz w:val="20"/>
          <w:szCs w:val="20"/>
        </w:rPr>
        <w:t xml:space="preserve"> года N 36".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proofErr w:type="gramStart"/>
      <w:r>
        <w:rPr>
          <w:rFonts w:ascii="Arial" w:hAnsi="Arial" w:cs="Arial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sz w:val="20"/>
          <w:szCs w:val="20"/>
        </w:rPr>
        <w:t xml:space="preserve"> исполнением настоящего приказа оставляю за собой.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Председатель комитета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С.В.Тарасов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 комитета общего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профессионального образования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Ленинградской области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11.02.2016 N 21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(приложение 1)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bookmarkStart w:id="0" w:name="Par39"/>
      <w:bookmarkEnd w:id="0"/>
      <w:r w:rsidRPr="00EB7A7C">
        <w:rPr>
          <w:rFonts w:ascii="Arial" w:hAnsi="Arial" w:cs="Arial"/>
          <w:bCs/>
          <w:sz w:val="20"/>
          <w:szCs w:val="20"/>
        </w:rPr>
        <w:t>СОСТАВ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EB7A7C">
        <w:rPr>
          <w:rFonts w:ascii="Arial" w:hAnsi="Arial" w:cs="Arial"/>
          <w:bCs/>
          <w:sz w:val="20"/>
          <w:szCs w:val="20"/>
        </w:rPr>
        <w:t>КОМИССИИ ПО СОБЛЮДЕНИЮ ТРЕБОВАНИЙ К СЛУЖЕБНОМУ ПОВЕДЕНИЮ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EB7A7C">
        <w:rPr>
          <w:rFonts w:ascii="Arial" w:hAnsi="Arial" w:cs="Arial"/>
          <w:bCs/>
          <w:sz w:val="20"/>
          <w:szCs w:val="20"/>
        </w:rPr>
        <w:t>ГОСУДАРСТВЕННЫХ ГРАЖДАНСКИХ СЛУЖАЩИХ ЛЕНИНГРАДСКОЙ ОБЛАСТИ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EB7A7C">
        <w:rPr>
          <w:rFonts w:ascii="Arial" w:hAnsi="Arial" w:cs="Arial"/>
          <w:bCs/>
          <w:sz w:val="20"/>
          <w:szCs w:val="20"/>
        </w:rPr>
        <w:t>И УРЕГУЛИРОВАНИЮ КОНФЛИКТА ИНТЕРЕСОВ В КОМИТЕТЕ ОБЩЕГО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EB7A7C">
        <w:rPr>
          <w:rFonts w:ascii="Arial" w:hAnsi="Arial" w:cs="Arial"/>
          <w:bCs/>
          <w:sz w:val="20"/>
          <w:szCs w:val="20"/>
        </w:rPr>
        <w:t>И ПРОФЕССИОНАЛЬНОГО ОБРАЗОВАНИЯ ЛЕНИНГРАДСКОЙ ОБЛАСТИ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Председатель комиссии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председателя комитета общего и профессионального образования Ленинградской области.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председателя комиссии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Государственный гражданский служащий Ленинградской области, замещающий должность гражданской службы в комитете общего и профессионального образования Ленинградской области и назначаемый председателем комитета общего и профессионального образования Ленинградской области.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Члены комиссии: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Государственный гражданский служащий Ленинградской области - представитель комитета правового обеспечения Ленинградской области;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Государственный гражданский служащий Ленинградской области - представитель управления государственной службы и кадров аппарата Губернатора и Правительства Ленинградской области;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Представитель общественного совета, образованного при комитете общего и профессионального образования Ленинградской области (по решению председателя комитета общего и профессионального образования Ленинградской области);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Представитель профсоюзного комитета первичной профсоюзной организации Правительства Ленинградской области (по решению председателя комитета общего и профессионального образования Ленинградской области).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Секретарь комиссии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Государственный гражданский служащий - представитель управления профилактики коррупционных и иных правонарушений Губернатора и Правительства Ленинградской области.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УТВЕРЖДЕНО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 комитета общего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профессионального образования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Ленинградской области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11.02.2016 N 21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(приложение 2)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bookmarkStart w:id="1" w:name="Par76"/>
      <w:bookmarkEnd w:id="1"/>
      <w:r w:rsidRPr="00EB7A7C">
        <w:rPr>
          <w:rFonts w:ascii="Arial" w:hAnsi="Arial" w:cs="Arial"/>
          <w:bCs/>
          <w:sz w:val="20"/>
          <w:szCs w:val="20"/>
        </w:rPr>
        <w:t>ПОЛОЖЕНИЕ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EB7A7C">
        <w:rPr>
          <w:rFonts w:ascii="Arial" w:hAnsi="Arial" w:cs="Arial"/>
          <w:bCs/>
          <w:sz w:val="20"/>
          <w:szCs w:val="20"/>
        </w:rPr>
        <w:t>О ПОРЯДКЕ РАБОТЫ КОМИССИИ ПО СОБЛЮДЕНИЮ ТРЕБОВАНИЙ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EB7A7C">
        <w:rPr>
          <w:rFonts w:ascii="Arial" w:hAnsi="Arial" w:cs="Arial"/>
          <w:bCs/>
          <w:sz w:val="20"/>
          <w:szCs w:val="20"/>
        </w:rPr>
        <w:t>К СЛУЖЕБНОМУ ПОВЕДЕНИЮ ГОСУДАРСТВЕННЫХ ГРАЖДАНСКИХ СЛУЖАЩИХ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EB7A7C">
        <w:rPr>
          <w:rFonts w:ascii="Arial" w:hAnsi="Arial" w:cs="Arial"/>
          <w:bCs/>
          <w:sz w:val="20"/>
          <w:szCs w:val="20"/>
        </w:rPr>
        <w:t>ЛЕНИНГРАДСКОЙ ОБЛАСТИ И УРЕГУЛИРОВАНИЮ КОНФЛИКТА ИНТЕРЕСОВ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EB7A7C">
        <w:rPr>
          <w:rFonts w:ascii="Arial" w:hAnsi="Arial" w:cs="Arial"/>
          <w:bCs/>
          <w:sz w:val="20"/>
          <w:szCs w:val="20"/>
        </w:rPr>
        <w:t>В КОМИТЕТЕ ОБЩЕГО И ПРОФЕССИОНАЛЬНОГО ОБРАЗОВАНИЯ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EB7A7C">
        <w:rPr>
          <w:rFonts w:ascii="Arial" w:hAnsi="Arial" w:cs="Arial"/>
          <w:bCs/>
          <w:sz w:val="20"/>
          <w:szCs w:val="20"/>
        </w:rPr>
        <w:t>ЛЕНИНГРАДСКОЙ ОБЛАСТИ</w:t>
      </w:r>
    </w:p>
    <w:p w:rsidR="00EB7A7C" w:rsidRP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Общие положения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1.1. Настоящим Положением определяется порядок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общего и профессионального образования Ленинградской области (далее - комиссия, комитет).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1.2. </w:t>
      </w:r>
      <w:proofErr w:type="gramStart"/>
      <w:r>
        <w:rPr>
          <w:rFonts w:ascii="Arial" w:hAnsi="Arial" w:cs="Arial"/>
          <w:sz w:val="20"/>
          <w:szCs w:val="20"/>
        </w:rPr>
        <w:t xml:space="preserve">Комиссия в своей деятельности руководствуется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Конституцией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Ленинградской области,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Положением</w:t>
        </w:r>
      </w:hyperlink>
      <w:r>
        <w:rPr>
          <w:rFonts w:ascii="Arial" w:hAnsi="Arial" w:cs="Arial"/>
          <w:sz w:val="20"/>
          <w:szCs w:val="20"/>
        </w:rPr>
        <w:t xml:space="preserve">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органе исполнительной власти Ленинградской области и аппарате мирового судьи Ленинградской области, утвержденным постановлением Правительства</w:t>
      </w:r>
      <w:proofErr w:type="gramEnd"/>
      <w:r>
        <w:rPr>
          <w:rFonts w:ascii="Arial" w:hAnsi="Arial" w:cs="Arial"/>
          <w:sz w:val="20"/>
          <w:szCs w:val="20"/>
        </w:rPr>
        <w:t xml:space="preserve"> Ленинградской области от 9 декабря 2010 года N 334, а также настоящим Положением.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1.3. Основной задачей комиссии является содействие государственным органам: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в обеспечении соблюдения государственными гражданскими служащими Ленинградской области комитета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25 декабря 2008 года N 273-ФЗ "О противодействии коррупции", другими федеральными законами (далее - требования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требования об урегулировании конфликта интересов);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в осуществлении в комитете мер по предупреждению коррупции.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Основания для проведения заседания комиссии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93"/>
      <w:bookmarkEnd w:id="2"/>
      <w:r>
        <w:rPr>
          <w:rFonts w:ascii="Arial" w:hAnsi="Arial" w:cs="Arial"/>
          <w:sz w:val="20"/>
          <w:szCs w:val="20"/>
        </w:rPr>
        <w:t>2.1. Основаниями для проведения заседания комиссии являются: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94"/>
      <w:bookmarkEnd w:id="3"/>
      <w:proofErr w:type="gramStart"/>
      <w:r>
        <w:rPr>
          <w:rFonts w:ascii="Arial" w:hAnsi="Arial" w:cs="Arial"/>
          <w:sz w:val="20"/>
          <w:szCs w:val="20"/>
        </w:rPr>
        <w:lastRenderedPageBreak/>
        <w:t xml:space="preserve">а) представление вице-губернатором - руководителем аппарата Губернатора и Правительства Ленинградской области в соответствии с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пунктом 22</w:t>
        </w:r>
      </w:hyperlink>
      <w:r>
        <w:rPr>
          <w:rFonts w:ascii="Arial" w:hAnsi="Arial" w:cs="Arial"/>
          <w:sz w:val="20"/>
          <w:szCs w:val="20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</w:t>
      </w:r>
      <w:proofErr w:type="gramEnd"/>
      <w:r>
        <w:rPr>
          <w:rFonts w:ascii="Arial" w:hAnsi="Arial" w:cs="Arial"/>
          <w:sz w:val="20"/>
          <w:szCs w:val="20"/>
        </w:rPr>
        <w:t xml:space="preserve"> от 11 декабря 2009 года N 120-пг, материалов проверки, свидетельствующих: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95"/>
      <w:bookmarkEnd w:id="4"/>
      <w:r>
        <w:rPr>
          <w:rFonts w:ascii="Arial" w:hAnsi="Arial" w:cs="Arial"/>
          <w:sz w:val="20"/>
          <w:szCs w:val="20"/>
        </w:rPr>
        <w:t xml:space="preserve">о представлении гражданским служащим недостоверных или неполных сведений, предусмотренных </w:t>
      </w:r>
      <w:hyperlink r:id="rId15" w:history="1">
        <w:r>
          <w:rPr>
            <w:rFonts w:ascii="Arial" w:hAnsi="Arial" w:cs="Arial"/>
            <w:color w:val="0000FF"/>
            <w:sz w:val="20"/>
            <w:szCs w:val="20"/>
          </w:rPr>
          <w:t>подпунктом "а" пункта 1</w:t>
        </w:r>
      </w:hyperlink>
      <w:r>
        <w:rPr>
          <w:rFonts w:ascii="Arial" w:hAnsi="Arial" w:cs="Arial"/>
          <w:sz w:val="20"/>
          <w:szCs w:val="20"/>
        </w:rPr>
        <w:t xml:space="preserve"> названного Положения;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96"/>
      <w:bookmarkEnd w:id="5"/>
      <w:r>
        <w:rPr>
          <w:rFonts w:ascii="Arial" w:hAnsi="Arial" w:cs="Arial"/>
          <w:sz w:val="20"/>
          <w:szCs w:val="20"/>
        </w:rPr>
        <w:t xml:space="preserve">о несоблюдении гражданским служащим требований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требований об урегулировании конфликта интересов;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6" w:name="Par97"/>
      <w:bookmarkEnd w:id="6"/>
      <w:proofErr w:type="gramStart"/>
      <w:r>
        <w:rPr>
          <w:rFonts w:ascii="Arial" w:hAnsi="Arial" w:cs="Arial"/>
          <w:sz w:val="20"/>
          <w:szCs w:val="20"/>
        </w:rPr>
        <w:t>б) поступившее в структурное подразделение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области:</w:t>
      </w:r>
      <w:proofErr w:type="gramEnd"/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7" w:name="Par98"/>
      <w:bookmarkEnd w:id="7"/>
      <w:proofErr w:type="gramStart"/>
      <w:r>
        <w:rPr>
          <w:rFonts w:ascii="Arial" w:hAnsi="Arial" w:cs="Arial"/>
          <w:sz w:val="20"/>
          <w:szCs w:val="20"/>
        </w:rPr>
        <w:t>обращение гражданина, замещавшего в комитете должность гражданской службы, включенную в перечень должностей, утвержденный нормативным правовым актом Ленинградской области (далее - гражданин, замещавший должность гражданской службы),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</w:t>
      </w:r>
      <w:proofErr w:type="gramEnd"/>
      <w:r>
        <w:rPr>
          <w:rFonts w:ascii="Arial" w:hAnsi="Arial" w:cs="Arial"/>
          <w:sz w:val="20"/>
          <w:szCs w:val="20"/>
        </w:rPr>
        <w:t xml:space="preserve"> (служебные) обязанности, до истечения двух лет со дня увольнения с гражданской службы;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8" w:name="Par99"/>
      <w:bookmarkEnd w:id="8"/>
      <w:r>
        <w:rPr>
          <w:rFonts w:ascii="Arial" w:hAnsi="Arial" w:cs="Arial"/>
          <w:sz w:val="20"/>
          <w:szCs w:val="20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9" w:name="Par100"/>
      <w:bookmarkEnd w:id="9"/>
      <w:r>
        <w:rPr>
          <w:rFonts w:ascii="Arial" w:hAnsi="Arial" w:cs="Arial"/>
          <w:sz w:val="20"/>
          <w:szCs w:val="20"/>
        </w:rPr>
        <w:t xml:space="preserve">заявление гражданского служащего о невозможности выполнить требования Федерального </w:t>
      </w:r>
      <w:hyperlink r:id="rId16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 xml:space="preserve">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0" w:name="Par102"/>
      <w:bookmarkEnd w:id="10"/>
      <w:r>
        <w:rPr>
          <w:rFonts w:ascii="Arial" w:hAnsi="Arial" w:cs="Arial"/>
          <w:sz w:val="20"/>
          <w:szCs w:val="20"/>
        </w:rPr>
        <w:t xml:space="preserve">в) представление председателя комитета или любого члена комиссии, касающееся обеспечения соблюдения гражданским служащим требований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требований об урегулировании конфликта интересов либо осуществления в комитете мер по предупреждению коррупции;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1" w:name="Par103"/>
      <w:bookmarkEnd w:id="11"/>
      <w:r>
        <w:rPr>
          <w:rFonts w:ascii="Arial" w:hAnsi="Arial" w:cs="Arial"/>
          <w:sz w:val="20"/>
          <w:szCs w:val="20"/>
        </w:rPr>
        <w:t xml:space="preserve">г) представление Губернатором Ленинградской области либо уполномоченным им должностным лицом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17" w:history="1">
        <w:r>
          <w:rPr>
            <w:rFonts w:ascii="Arial" w:hAnsi="Arial" w:cs="Arial"/>
            <w:color w:val="0000FF"/>
            <w:sz w:val="20"/>
            <w:szCs w:val="20"/>
          </w:rPr>
          <w:t>частью 1 статьи 3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3 декабря 2012 года N 230-ФЗ "О </w:t>
      </w:r>
      <w:proofErr w:type="gramStart"/>
      <w:r>
        <w:rPr>
          <w:rFonts w:ascii="Arial" w:hAnsi="Arial" w:cs="Arial"/>
          <w:sz w:val="20"/>
          <w:szCs w:val="20"/>
        </w:rPr>
        <w:t>контроле за</w:t>
      </w:r>
      <w:proofErr w:type="gramEnd"/>
      <w:r>
        <w:rPr>
          <w:rFonts w:ascii="Arial" w:hAnsi="Arial" w:cs="Arial"/>
          <w:sz w:val="20"/>
          <w:szCs w:val="20"/>
        </w:rPr>
        <w:t xml:space="preserve"> соответствием расходов лиц, замещающих государственные должности, и иных лиц их доходам";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2" w:name="Par104"/>
      <w:bookmarkEnd w:id="12"/>
      <w:proofErr w:type="spellStart"/>
      <w:proofErr w:type="gramStart"/>
      <w:r>
        <w:rPr>
          <w:rFonts w:ascii="Arial" w:hAnsi="Arial" w:cs="Arial"/>
          <w:sz w:val="20"/>
          <w:szCs w:val="20"/>
        </w:rPr>
        <w:t>д</w:t>
      </w:r>
      <w:proofErr w:type="spellEnd"/>
      <w:r>
        <w:rPr>
          <w:rFonts w:ascii="Arial" w:hAnsi="Arial" w:cs="Arial"/>
          <w:sz w:val="20"/>
          <w:szCs w:val="20"/>
        </w:rPr>
        <w:t xml:space="preserve">) поступившее в соответствии с </w:t>
      </w:r>
      <w:hyperlink r:id="rId18" w:history="1">
        <w:r>
          <w:rPr>
            <w:rFonts w:ascii="Arial" w:hAnsi="Arial" w:cs="Arial"/>
            <w:color w:val="0000FF"/>
            <w:sz w:val="20"/>
            <w:szCs w:val="20"/>
          </w:rPr>
          <w:t>частью 4 статьи 12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25 декабря 2008 года N 273-ФЗ "О противодействии коррупции" и </w:t>
      </w:r>
      <w:hyperlink r:id="rId19" w:history="1">
        <w:r>
          <w:rPr>
            <w:rFonts w:ascii="Arial" w:hAnsi="Arial" w:cs="Arial"/>
            <w:color w:val="0000FF"/>
            <w:sz w:val="20"/>
            <w:szCs w:val="20"/>
          </w:rPr>
          <w:t>статьей 64.1</w:t>
        </w:r>
      </w:hyperlink>
      <w:r>
        <w:rPr>
          <w:rFonts w:ascii="Arial" w:hAnsi="Arial" w:cs="Arial"/>
          <w:sz w:val="20"/>
          <w:szCs w:val="20"/>
        </w:rPr>
        <w:t xml:space="preserve"> Трудового кодекса Российской Федерации представителю нанимателя уведомление коммерческой или некоммерческой организации о заключении с гражданином, замещавшим должность гражданской службы,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в его должностные (служебные) обязанности, исполняемые во время замещения должности в комитете, при условии, что указанному гражданину комиссией ранее было отказано во </w:t>
      </w:r>
      <w:r>
        <w:rPr>
          <w:rFonts w:ascii="Arial" w:hAnsi="Arial" w:cs="Arial"/>
          <w:sz w:val="20"/>
          <w:szCs w:val="20"/>
        </w:rPr>
        <w:lastRenderedPageBreak/>
        <w:t>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</w:t>
      </w:r>
      <w:proofErr w:type="gramEnd"/>
      <w:r>
        <w:rPr>
          <w:rFonts w:ascii="Arial" w:hAnsi="Arial" w:cs="Arial"/>
          <w:sz w:val="20"/>
          <w:szCs w:val="20"/>
        </w:rPr>
        <w:t xml:space="preserve"> некоммерческой организации комиссией не рассматривался.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Информация, предусмотренная настоящим пунктом, направляется в соответствующую комиссию.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2.2.1. Обращение, указанное в </w:t>
      </w:r>
      <w:hyperlink w:anchor="Par98" w:history="1">
        <w:r>
          <w:rPr>
            <w:rFonts w:ascii="Arial" w:hAnsi="Arial" w:cs="Arial"/>
            <w:color w:val="0000FF"/>
            <w:sz w:val="20"/>
            <w:szCs w:val="20"/>
          </w:rPr>
          <w:t>абзаце втором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подается гражданином, замещавшим должность гражданской службы, в структурное подразделение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области. </w:t>
      </w:r>
      <w:proofErr w:type="gramStart"/>
      <w:r>
        <w:rPr>
          <w:rFonts w:ascii="Arial" w:hAnsi="Arial" w:cs="Arial"/>
          <w:sz w:val="20"/>
          <w:szCs w:val="20"/>
        </w:rPr>
        <w:t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а также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</w:t>
      </w:r>
      <w:proofErr w:type="gramEnd"/>
      <w:r>
        <w:rPr>
          <w:rFonts w:ascii="Arial" w:hAnsi="Arial" w:cs="Arial"/>
          <w:sz w:val="20"/>
          <w:szCs w:val="20"/>
        </w:rPr>
        <w:t xml:space="preserve"> договора (трудовой или гражданско-правовой), предполагаемый срок его действия, сумма оплаты за выполнение (оказание) по договору работ (услуг). В структурном подразделении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0" w:history="1">
        <w:r>
          <w:rPr>
            <w:rFonts w:ascii="Arial" w:hAnsi="Arial" w:cs="Arial"/>
            <w:color w:val="0000FF"/>
            <w:sz w:val="20"/>
            <w:szCs w:val="20"/>
          </w:rPr>
          <w:t>статьи 12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25 декабря 2008 года N 273-ФЗ "О противодействии коррупции".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2.2.2. Обращение, указанное в </w:t>
      </w:r>
      <w:hyperlink w:anchor="Par98" w:history="1">
        <w:r>
          <w:rPr>
            <w:rFonts w:ascii="Arial" w:hAnsi="Arial" w:cs="Arial"/>
            <w:color w:val="0000FF"/>
            <w:sz w:val="20"/>
            <w:szCs w:val="20"/>
          </w:rPr>
          <w:t>абзаце втором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2.2.3. </w:t>
      </w:r>
      <w:proofErr w:type="gramStart"/>
      <w:r>
        <w:rPr>
          <w:rFonts w:ascii="Arial" w:hAnsi="Arial" w:cs="Arial"/>
          <w:sz w:val="20"/>
          <w:szCs w:val="20"/>
        </w:rPr>
        <w:t xml:space="preserve">Уведомление, указанное в </w:t>
      </w:r>
      <w:hyperlink w:anchor="Par104" w:history="1">
        <w:r>
          <w:rPr>
            <w:rFonts w:ascii="Arial" w:hAnsi="Arial" w:cs="Arial"/>
            <w:color w:val="0000FF"/>
            <w:sz w:val="20"/>
            <w:szCs w:val="20"/>
          </w:rPr>
          <w:t>подпункте "</w:t>
        </w:r>
        <w:proofErr w:type="spellStart"/>
        <w:r>
          <w:rPr>
            <w:rFonts w:ascii="Arial" w:hAnsi="Arial" w:cs="Arial"/>
            <w:color w:val="0000FF"/>
            <w:sz w:val="20"/>
            <w:szCs w:val="20"/>
          </w:rPr>
          <w:t>д</w:t>
        </w:r>
        <w:proofErr w:type="spellEnd"/>
        <w:r>
          <w:rPr>
            <w:rFonts w:ascii="Arial" w:hAnsi="Arial" w:cs="Arial"/>
            <w:color w:val="0000FF"/>
            <w:sz w:val="20"/>
            <w:szCs w:val="20"/>
          </w:rPr>
          <w:t>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рассматривается структурным подразделением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области, которое осуществляет подготовку мотивированного заключения о соблюдении гражданином, замещавшим должность государственной службы в государственном органе, требований </w:t>
      </w:r>
      <w:hyperlink r:id="rId21" w:history="1">
        <w:r>
          <w:rPr>
            <w:rFonts w:ascii="Arial" w:hAnsi="Arial" w:cs="Arial"/>
            <w:color w:val="0000FF"/>
            <w:sz w:val="20"/>
            <w:szCs w:val="20"/>
          </w:rPr>
          <w:t>статьи 12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25 декабря 2008 года N 273-ФЗ "О противодействии коррупции".</w:t>
      </w:r>
      <w:proofErr w:type="gramEnd"/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2.2.4. Уведомление, указанное в </w:t>
      </w:r>
      <w:hyperlink w:anchor="Par100" w:history="1">
        <w:r>
          <w:rPr>
            <w:rFonts w:ascii="Arial" w:hAnsi="Arial" w:cs="Arial"/>
            <w:color w:val="0000FF"/>
            <w:sz w:val="20"/>
            <w:szCs w:val="20"/>
          </w:rPr>
          <w:t>абзаце четвертом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рассматривается управлением профилактики коррупционных и иных правонарушений аппарата Губернатора и Правительства Ленинградской области, которое осуществляет подготовку мотивированного заключения по результатам рассмотрения уведомления.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2.2.5. </w:t>
      </w:r>
      <w:proofErr w:type="gramStart"/>
      <w:r>
        <w:rPr>
          <w:rFonts w:ascii="Arial" w:hAnsi="Arial" w:cs="Arial"/>
          <w:sz w:val="20"/>
          <w:szCs w:val="20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ar98" w:history="1">
        <w:r>
          <w:rPr>
            <w:rFonts w:ascii="Arial" w:hAnsi="Arial" w:cs="Arial"/>
            <w:color w:val="0000FF"/>
            <w:sz w:val="20"/>
            <w:szCs w:val="20"/>
          </w:rPr>
          <w:t>абзаце втором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или уведомлений, указанных в </w:t>
      </w:r>
      <w:hyperlink w:anchor="Par100" w:history="1">
        <w:r>
          <w:rPr>
            <w:rFonts w:ascii="Arial" w:hAnsi="Arial" w:cs="Arial"/>
            <w:color w:val="0000FF"/>
            <w:sz w:val="20"/>
            <w:szCs w:val="20"/>
          </w:rPr>
          <w:t>абзаце четвертом подпункта "б"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104" w:history="1">
        <w:r>
          <w:rPr>
            <w:rFonts w:ascii="Arial" w:hAnsi="Arial" w:cs="Arial"/>
            <w:color w:val="0000FF"/>
            <w:sz w:val="20"/>
            <w:szCs w:val="20"/>
          </w:rPr>
          <w:t>подпункте "</w:t>
        </w:r>
        <w:proofErr w:type="spellStart"/>
        <w:r>
          <w:rPr>
            <w:rFonts w:ascii="Arial" w:hAnsi="Arial" w:cs="Arial"/>
            <w:color w:val="0000FF"/>
            <w:sz w:val="20"/>
            <w:szCs w:val="20"/>
          </w:rPr>
          <w:t>д</w:t>
        </w:r>
        <w:proofErr w:type="spellEnd"/>
        <w:r>
          <w:rPr>
            <w:rFonts w:ascii="Arial" w:hAnsi="Arial" w:cs="Arial"/>
            <w:color w:val="0000FF"/>
            <w:sz w:val="20"/>
            <w:szCs w:val="20"/>
          </w:rPr>
          <w:t>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должностные лица кадрового подразделения аппарата Губернатора и Правительства Ленинградской области имеют право проводить собеседование с гражданским служащим, представившим обращение или уведомление, получать от него письменные пояснения, а</w:t>
      </w:r>
      <w:proofErr w:type="gramEnd"/>
      <w:r>
        <w:rPr>
          <w:rFonts w:ascii="Arial" w:hAnsi="Arial" w:cs="Arial"/>
          <w:sz w:val="20"/>
          <w:szCs w:val="20"/>
        </w:rPr>
        <w:t xml:space="preserve"> Губернатор Ленинградской области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3" w:name="Par112"/>
      <w:bookmarkEnd w:id="13"/>
      <w:r>
        <w:rPr>
          <w:rFonts w:ascii="Arial" w:hAnsi="Arial" w:cs="Arial"/>
          <w:sz w:val="20"/>
          <w:szCs w:val="20"/>
        </w:rPr>
        <w:t xml:space="preserve">2.3. Заседание комиссии по рассмотрению заявлений, указанных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абзацах третьем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100" w:history="1">
        <w:r>
          <w:rPr>
            <w:rFonts w:ascii="Arial" w:hAnsi="Arial" w:cs="Arial"/>
            <w:color w:val="0000FF"/>
            <w:sz w:val="20"/>
            <w:szCs w:val="20"/>
          </w:rPr>
          <w:t>четвертом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4" w:name="Par113"/>
      <w:bookmarkEnd w:id="14"/>
      <w:r>
        <w:rPr>
          <w:rFonts w:ascii="Arial" w:hAnsi="Arial" w:cs="Arial"/>
          <w:sz w:val="20"/>
          <w:szCs w:val="20"/>
        </w:rPr>
        <w:lastRenderedPageBreak/>
        <w:t xml:space="preserve">2.4. Уведомление, указанное в </w:t>
      </w:r>
      <w:hyperlink w:anchor="Par104" w:history="1">
        <w:r>
          <w:rPr>
            <w:rFonts w:ascii="Arial" w:hAnsi="Arial" w:cs="Arial"/>
            <w:color w:val="0000FF"/>
            <w:sz w:val="20"/>
            <w:szCs w:val="20"/>
          </w:rPr>
          <w:t>подпункте "</w:t>
        </w:r>
        <w:proofErr w:type="spellStart"/>
        <w:r>
          <w:rPr>
            <w:rFonts w:ascii="Arial" w:hAnsi="Arial" w:cs="Arial"/>
            <w:color w:val="0000FF"/>
            <w:sz w:val="20"/>
            <w:szCs w:val="20"/>
          </w:rPr>
          <w:t>д</w:t>
        </w:r>
        <w:proofErr w:type="spellEnd"/>
        <w:r>
          <w:rPr>
            <w:rFonts w:ascii="Arial" w:hAnsi="Arial" w:cs="Arial"/>
            <w:color w:val="0000FF"/>
            <w:sz w:val="20"/>
            <w:szCs w:val="20"/>
          </w:rPr>
          <w:t>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рассматривается на очередном (плановом) заседании комиссии.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Принятие решения о проведении заседания комиссии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поступлении в комиссию информации, содержащей основания для проведения заседания комиссии, председатель комиссии: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ar112" w:history="1">
        <w:r>
          <w:rPr>
            <w:rFonts w:ascii="Arial" w:hAnsi="Arial" w:cs="Arial"/>
            <w:color w:val="0000FF"/>
            <w:sz w:val="20"/>
            <w:szCs w:val="20"/>
          </w:rPr>
          <w:t>пунктами 2.3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113" w:history="1">
        <w:r>
          <w:rPr>
            <w:rFonts w:ascii="Arial" w:hAnsi="Arial" w:cs="Arial"/>
            <w:color w:val="0000FF"/>
            <w:sz w:val="20"/>
            <w:szCs w:val="20"/>
          </w:rPr>
          <w:t>2.4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информирует аппарат Губернатора и Правительства Ленинградской области о дате проведения комиссии и необходимости формирования персонального состава комиссии;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представляет кандидатуру гражданского служащего для включения в состав комиссии в качестве заместителя председателя комиссии;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решению председателя комитета направляет запросы в общественный совет, образованный при органе исполнительной власти Ленинградской области, и в профсоюзный комитет первичной профсоюзной организации Правительства Ленинградской области с предложением направить представителя в состав комиссии, информирует о кандидатурах аппарат Губернатора и Правительства Ленинградской области;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 xml:space="preserve">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явившейся основанием для проведения заседания комиссии, и с результатами ее проверки, проведенной в соответствии с </w:t>
      </w:r>
      <w:hyperlink r:id="rId22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>
        <w:rPr>
          <w:rFonts w:ascii="Arial" w:hAnsi="Arial" w:cs="Arial"/>
          <w:sz w:val="20"/>
          <w:szCs w:val="20"/>
        </w:rPr>
        <w:t xml:space="preserve"> Губернатора Ленинградской области от 11 декабря 2009 </w:t>
      </w:r>
      <w:proofErr w:type="gramStart"/>
      <w:r>
        <w:rPr>
          <w:rFonts w:ascii="Arial" w:hAnsi="Arial" w:cs="Arial"/>
          <w:sz w:val="20"/>
          <w:szCs w:val="20"/>
        </w:rPr>
        <w:t>года N 120-пг "О реализации Указа Президента Российской Федерации от 21 сентября 2009 года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поведению".</w:t>
      </w:r>
      <w:proofErr w:type="gramEnd"/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Формирование персонального состава комиссии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4.1. Для формирования персонального состава комиссии аппарат Губернатора и Правительства Ленинградской области направляет: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запрос в комитет правового обеспечения и контроля Ленинградской области с предложением направить представителя в состав комиссии;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запросы представителя нанимателя в научные организации, профессиональные образовательные организации, образовательные организации высшего образования и организации дополнительного профессионального образования (далее - научные и образовательные организации) с предложением направить в состав комиссии представителя (представителей).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4.2. Представителями научных и образовательных организаций в составе комиссии могут быть работающие в научных и образовательных организациях граждане Российской Федерации, деятельность которых связана с государственной службой.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4.3. Руководители научных и образовательных организаций, получив запрос с предложением направить в состав комиссии представителей, деятельность которых связана с государственной службой, сообщают в аппарат Губернатора и Правительства Ленинградской области фамилии, имена, отчества и должности работников научных и образовательных организаций, которые могут участвовать в работе комиссии.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4.4. Представители научных и образовательных организаций включаются в состав комиссии на добровольной основе. Оплата труда представителей научных и образовательных организаций осуществляется на основе договора, заключаемого между управлением делами Правительства </w:t>
      </w:r>
      <w:r>
        <w:rPr>
          <w:rFonts w:ascii="Arial" w:hAnsi="Arial" w:cs="Arial"/>
          <w:sz w:val="20"/>
          <w:szCs w:val="20"/>
        </w:rPr>
        <w:lastRenderedPageBreak/>
        <w:t>Ленинградской области и представителем научной и образовательной организации, участвующим в работе комиссии.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4.5. Персональный состав комиссии утверждается распоряжением аппарата Губернатора и Правительства Ленинградской области на основании предложений, полученных от органов исполнительной власти Ленинградской области, научных и образовательных организаций. Представители аппарата Губернатора и Правительства Ленинградской области включаются в состав комиссии на основании указанного распоряжения.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4.6. Число членов комиссии, не замещающих должности гражданской службы в органах исполнительной власти Ленинградской области, должно составлять не менее одной четверти от общего состава комиссии.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4.8. В заседании комиссии с правом совещательного голоса участвуют: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требований об урегулировании конфликта интересов, и определяемые председателем комиссии два гражданских служащих, замещающих в органе исполнительной власти Ленинградской области должности гражданской службы, аналогичные должности, замещаемой гражданским служащим, в отношении которого комиссией рассматривается вопрос;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5" w:name="Par137"/>
      <w:bookmarkEnd w:id="15"/>
      <w:r>
        <w:rPr>
          <w:rFonts w:ascii="Arial" w:hAnsi="Arial" w:cs="Arial"/>
          <w:sz w:val="20"/>
          <w:szCs w:val="20"/>
        </w:rPr>
        <w:t xml:space="preserve">б) другие гражданские служащие, замещающие должности гражданской службы в органе исполнительной власти Ленинградской области; специалисты, которые могут дать пояснения по вопросам гражданской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заседания комиссии на основании ходатайства гражданского служащего, в отношении которого комиссией рассматривается вопрос, или любого члена комиссии.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Подготовка заседания комиссии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5.1. При подготовке к заседанию комиссии председатель комиссии: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направляет при необходимости письменный запрос в адрес руководителей государственных органов, органов местного самоуправления и организаций о представлении в комиссию дополнительных сведений;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запрашивает письменные объяснения гражданского служащего, в отношении которого рассматривается вопрос о соблюдении требований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требований об урегулировании конфликта интересов;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рассматривает ходатайства о приглашении на заседание комиссии лиц, указанных в </w:t>
      </w:r>
      <w:hyperlink w:anchor="Par137" w:history="1">
        <w:r>
          <w:rPr>
            <w:rFonts w:ascii="Arial" w:hAnsi="Arial" w:cs="Arial"/>
            <w:color w:val="0000FF"/>
            <w:sz w:val="20"/>
            <w:szCs w:val="20"/>
          </w:rPr>
          <w:t>подпункте "б" пункта 4.8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5.2. Секретарь комиссии решает организационные вопросы, связанные с подготовкой заседания комиссии: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по решению председателя комиссии формирует повестку дня заседания комиссии;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доводит до сведения членов комиссии информацию о материалах, представленных на рассмотрение комиссии;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извещает членов комиссии о дате, времени и месте заседания комиссии, вопросах, включенных в повестку дня заседания комиссии;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подготавливает материалы, необходимые для принятия решения.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5.3. К заседанию комиссии должны быть подготовлены проект перечня вопросов, включенных в повестку дня заседания комиссии, и следующие документы: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должностной регламент гражданского служащего, в отношении которого проводится проверка;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документы, послужившие основанием для проведения заседания комиссии;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письменные объяснения гражданского служащего;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дополнительные сведения, полученные от государственных органов, органов местного самоуправления и организаций;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иные необходимые документы.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Порядок проведения заседания комиссии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органах исполнительной власти Ленинградской области, недопустимо.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член комиссии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6.3.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 xml:space="preserve">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ar97" w:history="1">
        <w:r>
          <w:rPr>
            <w:rFonts w:ascii="Arial" w:hAnsi="Arial" w:cs="Arial"/>
            <w:color w:val="0000FF"/>
            <w:sz w:val="20"/>
            <w:szCs w:val="20"/>
          </w:rPr>
          <w:t>подпунктом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6.3.1. Заседания комиссии могут проводиться в отсутствие гражданского служащего или гражданина в случае: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а) если в обращении, заявлении или уведомлении, предусмотренных </w:t>
      </w:r>
      <w:hyperlink w:anchor="Par97" w:history="1">
        <w:r>
          <w:rPr>
            <w:rFonts w:ascii="Arial" w:hAnsi="Arial" w:cs="Arial"/>
            <w:color w:val="0000FF"/>
            <w:sz w:val="20"/>
            <w:szCs w:val="20"/>
          </w:rPr>
          <w:t>подпунктом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не содержится указания о намерении гражданского служащего или гражданина лично присутствовать на заседании комиссии;</w:t>
      </w:r>
      <w:proofErr w:type="gramEnd"/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6.4. Заседание комиссии ведет председатель комиссии. В отсутствие председателя комиссии его обязанности исполняет заместитель председателя комиссии. Председатель комиссии, заместитель председателя комиссии, члены комиссии и секретарь комиссии при принятии решений обладают равными правами.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6.5. Протокол заседания комиссии ведет секретарь комиссии.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6.6. На заседании комиссия: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утверждает перечень вопросов, включенных в повестку дня заседания комиссии;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заслушивает пояснения гражданского служащего или гражданина, замещавшего должность гражданской службы (с их согласия), и иных лиц;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рассматривает материалы по существу вынесенных на данное заседание вопросов, а также дополнительные материалы.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6.7. 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Решения комиссии, порядок их принятия и оформления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6" w:name="Par175"/>
      <w:bookmarkEnd w:id="16"/>
      <w:r>
        <w:rPr>
          <w:rFonts w:ascii="Arial" w:hAnsi="Arial" w:cs="Arial"/>
          <w:sz w:val="20"/>
          <w:szCs w:val="20"/>
        </w:rPr>
        <w:t xml:space="preserve">7.1. По итогам рассмотрения вопроса, указанного в </w:t>
      </w:r>
      <w:hyperlink w:anchor="Par95" w:history="1">
        <w:r>
          <w:rPr>
            <w:rFonts w:ascii="Arial" w:hAnsi="Arial" w:cs="Arial"/>
            <w:color w:val="0000FF"/>
            <w:sz w:val="20"/>
            <w:szCs w:val="20"/>
          </w:rPr>
          <w:t>абзаце втором подпункта "а"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а) установить, что сведения, представленные гражданским служащим в соответствии с </w:t>
      </w:r>
      <w:hyperlink r:id="rId23" w:history="1">
        <w:r>
          <w:rPr>
            <w:rFonts w:ascii="Arial" w:hAnsi="Arial" w:cs="Arial"/>
            <w:color w:val="0000FF"/>
            <w:sz w:val="20"/>
            <w:szCs w:val="20"/>
          </w:rPr>
          <w:t>подпунктом "а" пункта 1</w:t>
        </w:r>
      </w:hyperlink>
      <w:r>
        <w:rPr>
          <w:rFonts w:ascii="Arial" w:hAnsi="Arial" w:cs="Arial"/>
          <w:sz w:val="20"/>
          <w:szCs w:val="20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</w:t>
      </w:r>
      <w:proofErr w:type="gramEnd"/>
      <w:r>
        <w:rPr>
          <w:rFonts w:ascii="Arial" w:hAnsi="Arial" w:cs="Arial"/>
          <w:sz w:val="20"/>
          <w:szCs w:val="20"/>
        </w:rPr>
        <w:t xml:space="preserve"> 11 декабря 2009 года N 120-пг, являются достоверными и полными;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б) установить, что сведения, представленные гражданским служащим в соответствии с </w:t>
      </w:r>
      <w:hyperlink r:id="rId24" w:history="1">
        <w:r>
          <w:rPr>
            <w:rFonts w:ascii="Arial" w:hAnsi="Arial" w:cs="Arial"/>
            <w:color w:val="0000FF"/>
            <w:sz w:val="20"/>
            <w:szCs w:val="20"/>
          </w:rPr>
          <w:t>подпунктом "а" пункта 1</w:t>
        </w:r>
      </w:hyperlink>
      <w:r>
        <w:rPr>
          <w:rFonts w:ascii="Arial" w:hAnsi="Arial" w:cs="Arial"/>
          <w:sz w:val="20"/>
          <w:szCs w:val="20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</w:t>
      </w:r>
      <w:proofErr w:type="gramEnd"/>
      <w:r>
        <w:rPr>
          <w:rFonts w:ascii="Arial" w:hAnsi="Arial" w:cs="Arial"/>
          <w:sz w:val="20"/>
          <w:szCs w:val="20"/>
        </w:rPr>
        <w:t xml:space="preserve"> 11 декабря 2009 года N 120-пг, являются недостоверными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неполными.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7.2. По итогам рассмотрения вопроса, указанного в </w:t>
      </w:r>
      <w:hyperlink w:anchor="Par96" w:history="1">
        <w:r>
          <w:rPr>
            <w:rFonts w:ascii="Arial" w:hAnsi="Arial" w:cs="Arial"/>
            <w:color w:val="0000FF"/>
            <w:sz w:val="20"/>
            <w:szCs w:val="20"/>
          </w:rPr>
          <w:t>абзаце третьем подпункта "а"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установить, что гражданский служащий соблюдал требования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требования об урегулировании конфликта интересов;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установить, что гражданский служащий не соблюдал требования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 xml:space="preserve">или) требования об урегулировании конфликта интересов. В этом случае комиссия рекомендует представителю нанимателя указать гражданскому служащему на недопустимость нарушения требований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7.3. По итогам рассмотрения вопроса, указанного в </w:t>
      </w:r>
      <w:hyperlink w:anchor="Par98" w:history="1">
        <w:r>
          <w:rPr>
            <w:rFonts w:ascii="Arial" w:hAnsi="Arial" w:cs="Arial"/>
            <w:color w:val="0000FF"/>
            <w:sz w:val="20"/>
            <w:szCs w:val="20"/>
          </w:rPr>
          <w:t>абзаце втором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7.4. По итогам рассмотрения вопроса, указанного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абзаце третьем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</w:t>
      </w:r>
      <w:r>
        <w:rPr>
          <w:rFonts w:ascii="Arial" w:hAnsi="Arial" w:cs="Arial"/>
          <w:sz w:val="20"/>
          <w:szCs w:val="20"/>
        </w:rPr>
        <w:lastRenderedPageBreak/>
        <w:t>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7.4.1. По итогам рассмотрения вопроса, указанного в </w:t>
      </w:r>
      <w:hyperlink w:anchor="Par103" w:history="1">
        <w:r>
          <w:rPr>
            <w:rFonts w:ascii="Arial" w:hAnsi="Arial" w:cs="Arial"/>
            <w:color w:val="0000FF"/>
            <w:sz w:val="20"/>
            <w:szCs w:val="20"/>
          </w:rPr>
          <w:t>пункте "г"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признать, что сведения, представленные гражданским служащим в соответствии с </w:t>
      </w:r>
      <w:hyperlink r:id="rId25" w:history="1">
        <w:r>
          <w:rPr>
            <w:rFonts w:ascii="Arial" w:hAnsi="Arial" w:cs="Arial"/>
            <w:color w:val="0000FF"/>
            <w:sz w:val="20"/>
            <w:szCs w:val="20"/>
          </w:rPr>
          <w:t>частью 1 статьи 3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3 декабря 2012 года N 230-ФЗ "О </w:t>
      </w:r>
      <w:proofErr w:type="gramStart"/>
      <w:r>
        <w:rPr>
          <w:rFonts w:ascii="Arial" w:hAnsi="Arial" w:cs="Arial"/>
          <w:sz w:val="20"/>
          <w:szCs w:val="20"/>
        </w:rPr>
        <w:t>контроле за</w:t>
      </w:r>
      <w:proofErr w:type="gramEnd"/>
      <w:r>
        <w:rPr>
          <w:rFonts w:ascii="Arial" w:hAnsi="Arial" w:cs="Arial"/>
          <w:sz w:val="20"/>
          <w:szCs w:val="20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признать, что сведения, представленные гражданским служащим в соответствии с </w:t>
      </w:r>
      <w:hyperlink r:id="rId26" w:history="1">
        <w:r>
          <w:rPr>
            <w:rFonts w:ascii="Arial" w:hAnsi="Arial" w:cs="Arial"/>
            <w:color w:val="0000FF"/>
            <w:sz w:val="20"/>
            <w:szCs w:val="20"/>
          </w:rPr>
          <w:t>частью 1 статьи 3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3 декабря 2012 года N 230-ФЗ "О контроле за соответствием расходов лиц, замещающих государственные должности, и иных лиц их доходам", являются недостоверными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 xml:space="preserve">или) неполными. В этом случае комиссия рекомендует представителю нанимателя применить к гражданскому служащему конкретную меру ответственности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 xml:space="preserve">или) направить в срок, установленный </w:t>
      </w:r>
      <w:hyperlink r:id="rId27" w:history="1">
        <w:r>
          <w:rPr>
            <w:rFonts w:ascii="Arial" w:hAnsi="Arial" w:cs="Arial"/>
            <w:color w:val="0000FF"/>
            <w:sz w:val="20"/>
            <w:szCs w:val="20"/>
          </w:rPr>
          <w:t>пунктом 8.2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материалы, полученные в результате осуществления контроля за расходами, в органы прокуратуры и(или) иные государственные органы в соответствии с их компетенцией.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7.4.2. По итогам рассмотрения вопроса, указанного в </w:t>
      </w:r>
      <w:hyperlink w:anchor="Par104" w:history="1">
        <w:r>
          <w:rPr>
            <w:rFonts w:ascii="Arial" w:hAnsi="Arial" w:cs="Arial"/>
            <w:color w:val="0000FF"/>
            <w:sz w:val="20"/>
            <w:szCs w:val="20"/>
          </w:rPr>
          <w:t>подпункте "</w:t>
        </w:r>
        <w:proofErr w:type="spellStart"/>
        <w:r>
          <w:rPr>
            <w:rFonts w:ascii="Arial" w:hAnsi="Arial" w:cs="Arial"/>
            <w:color w:val="0000FF"/>
            <w:sz w:val="20"/>
            <w:szCs w:val="20"/>
          </w:rPr>
          <w:t>д</w:t>
        </w:r>
        <w:proofErr w:type="spellEnd"/>
        <w:r>
          <w:rPr>
            <w:rFonts w:ascii="Arial" w:hAnsi="Arial" w:cs="Arial"/>
            <w:color w:val="0000FF"/>
            <w:sz w:val="20"/>
            <w:szCs w:val="20"/>
          </w:rPr>
          <w:t>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комиссия принимает в отношении гражданина, замещавшего должность гражданской службы, одно из следующих решений: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установить, что замещение им на условиях трудового договора должности в коммерческой или некоммерческой организации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 xml:space="preserve">или) выполнение в коммерческой или некоммерческой организации работ (оказание услуг) нарушают требования </w:t>
      </w:r>
      <w:hyperlink r:id="rId28" w:history="1">
        <w:r>
          <w:rPr>
            <w:rFonts w:ascii="Arial" w:hAnsi="Arial" w:cs="Arial"/>
            <w:color w:val="0000FF"/>
            <w:sz w:val="20"/>
            <w:szCs w:val="20"/>
          </w:rPr>
          <w:t>статьи 12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25 декабря 2008 года N 273-ФЗ "О противодействии коррупции". В этом случае комиссия рекомендует представителю нанимателя проинформировать об указанных обстоятельствах органы прокуратуры и уведомившую организацию.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7" w:name="Par194"/>
      <w:bookmarkEnd w:id="17"/>
      <w:r>
        <w:rPr>
          <w:rFonts w:ascii="Arial" w:hAnsi="Arial" w:cs="Arial"/>
          <w:sz w:val="20"/>
          <w:szCs w:val="20"/>
        </w:rPr>
        <w:t xml:space="preserve">7.4.3. По итогам рассмотрения вопроса, указанного в </w:t>
      </w:r>
      <w:hyperlink w:anchor="Par100" w:history="1">
        <w:r>
          <w:rPr>
            <w:rFonts w:ascii="Arial" w:hAnsi="Arial" w:cs="Arial"/>
            <w:color w:val="0000FF"/>
            <w:sz w:val="20"/>
            <w:szCs w:val="20"/>
          </w:rPr>
          <w:t>абзаце четвертом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признать, что при исполнении гражданским служащим должностных обязанностей конфликт интересов отсутствует;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руководителю государственного органа принять меры по урегулированию конфликта интересов или по недопущению его возникновения;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признать, что гражданский служащий не соблюдал требования об урегулировании конфликта интересов. В этом случае комиссия рекомендует Губернатору Ленинградской области применить к гражданскому служащему конкретную меру ответственности.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7.5. По итогам рассмотрения вопросов, предусмотренных </w:t>
      </w:r>
      <w:hyperlink w:anchor="Par94" w:history="1">
        <w:r>
          <w:rPr>
            <w:rFonts w:ascii="Arial" w:hAnsi="Arial" w:cs="Arial"/>
            <w:color w:val="0000FF"/>
            <w:sz w:val="20"/>
            <w:szCs w:val="20"/>
          </w:rPr>
          <w:t>подпунктами "а"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97" w:history="1">
        <w:r>
          <w:rPr>
            <w:rFonts w:ascii="Arial" w:hAnsi="Arial" w:cs="Arial"/>
            <w:color w:val="0000FF"/>
            <w:sz w:val="20"/>
            <w:szCs w:val="20"/>
          </w:rPr>
          <w:t>"б"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103" w:history="1">
        <w:r>
          <w:rPr>
            <w:rFonts w:ascii="Arial" w:hAnsi="Arial" w:cs="Arial"/>
            <w:color w:val="0000FF"/>
            <w:sz w:val="20"/>
            <w:szCs w:val="20"/>
          </w:rPr>
          <w:t>"г"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при наличии к тому оснований комиссия может принять иное решение, чем предусмотрено </w:t>
      </w:r>
      <w:hyperlink w:anchor="Par175" w:history="1">
        <w:r>
          <w:rPr>
            <w:rFonts w:ascii="Arial" w:hAnsi="Arial" w:cs="Arial"/>
            <w:color w:val="0000FF"/>
            <w:sz w:val="20"/>
            <w:szCs w:val="20"/>
          </w:rPr>
          <w:t>пунктами 7.1</w:t>
        </w:r>
      </w:hyperlink>
      <w:r>
        <w:rPr>
          <w:rFonts w:ascii="Arial" w:hAnsi="Arial" w:cs="Arial"/>
          <w:sz w:val="20"/>
          <w:szCs w:val="20"/>
        </w:rPr>
        <w:t xml:space="preserve"> - </w:t>
      </w:r>
      <w:hyperlink w:anchor="Par194" w:history="1">
        <w:r>
          <w:rPr>
            <w:rFonts w:ascii="Arial" w:hAnsi="Arial" w:cs="Arial"/>
            <w:color w:val="0000FF"/>
            <w:sz w:val="20"/>
            <w:szCs w:val="20"/>
          </w:rPr>
          <w:t>7.4.3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КонсультантПлюс</w:t>
      </w:r>
      <w:proofErr w:type="spellEnd"/>
      <w:r>
        <w:rPr>
          <w:rFonts w:ascii="Arial" w:hAnsi="Arial" w:cs="Arial"/>
          <w:sz w:val="20"/>
          <w:szCs w:val="20"/>
        </w:rPr>
        <w:t>: примечание.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официальном тексте документа, видимо, допущена опечатка: пункт 16 в настоящем Положении отсутствует, имеется в виду подпункт "</w:t>
      </w:r>
      <w:proofErr w:type="spellStart"/>
      <w:r>
        <w:rPr>
          <w:rFonts w:ascii="Arial" w:hAnsi="Arial" w:cs="Arial"/>
          <w:sz w:val="20"/>
          <w:szCs w:val="20"/>
        </w:rPr>
        <w:t>д</w:t>
      </w:r>
      <w:proofErr w:type="spellEnd"/>
      <w:r>
        <w:rPr>
          <w:rFonts w:ascii="Arial" w:hAnsi="Arial" w:cs="Arial"/>
          <w:sz w:val="20"/>
          <w:szCs w:val="20"/>
        </w:rPr>
        <w:t>" пункта 2.1.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7.5.1. По итогам рассмотрения вопроса, указанного в </w:t>
      </w:r>
      <w:hyperlink w:anchor="Par104" w:history="1">
        <w:r>
          <w:rPr>
            <w:rFonts w:ascii="Arial" w:hAnsi="Arial" w:cs="Arial"/>
            <w:color w:val="0000FF"/>
            <w:sz w:val="20"/>
            <w:szCs w:val="20"/>
          </w:rPr>
          <w:t>подпункте "</w:t>
        </w:r>
        <w:proofErr w:type="spellStart"/>
        <w:r>
          <w:rPr>
            <w:rFonts w:ascii="Arial" w:hAnsi="Arial" w:cs="Arial"/>
            <w:color w:val="0000FF"/>
            <w:sz w:val="20"/>
            <w:szCs w:val="20"/>
          </w:rPr>
          <w:t>д</w:t>
        </w:r>
        <w:proofErr w:type="spellEnd"/>
        <w:r>
          <w:rPr>
            <w:rFonts w:ascii="Arial" w:hAnsi="Arial" w:cs="Arial"/>
            <w:color w:val="0000FF"/>
            <w:sz w:val="20"/>
            <w:szCs w:val="20"/>
          </w:rPr>
          <w:t>"</w:t>
        </w:r>
      </w:hyperlink>
      <w:r>
        <w:rPr>
          <w:rFonts w:ascii="Arial" w:hAnsi="Arial" w:cs="Arial"/>
          <w:sz w:val="20"/>
          <w:szCs w:val="20"/>
        </w:rPr>
        <w:t xml:space="preserve"> пункта 16 настоящего Положения, комиссия принимает в отношении гражданина, замещавшего должность государственной службы в государственном органе, одно из следующих решений: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</w:t>
      </w:r>
      <w:r>
        <w:rPr>
          <w:rFonts w:ascii="Arial" w:hAnsi="Arial" w:cs="Arial"/>
          <w:sz w:val="20"/>
          <w:szCs w:val="20"/>
        </w:rPr>
        <w:lastRenderedPageBreak/>
        <w:t>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установить, что замещение им на условиях трудового договора должности в коммерческой или некоммерческой организации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 xml:space="preserve">или) выполнение в коммерческой или некоммерческой организации работ (оказание услуг) нарушают требования </w:t>
      </w:r>
      <w:hyperlink r:id="rId29" w:history="1">
        <w:r>
          <w:rPr>
            <w:rFonts w:ascii="Arial" w:hAnsi="Arial" w:cs="Arial"/>
            <w:color w:val="0000FF"/>
            <w:sz w:val="20"/>
            <w:szCs w:val="20"/>
          </w:rPr>
          <w:t>статьи 12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25 декабря 2008 года N 273-ФЗ "О противодействии коррупции". В этом случае комиссия рекомендует Губернатору Ленинградской области проинформировать об указанных обстоятельствах органы прокуратуры и уведомившую организацию.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7.6. По итогам рассмотрения вопроса, предусмотренного </w:t>
      </w:r>
      <w:hyperlink w:anchor="Par102" w:history="1">
        <w:r>
          <w:rPr>
            <w:rFonts w:ascii="Arial" w:hAnsi="Arial" w:cs="Arial"/>
            <w:color w:val="0000FF"/>
            <w:sz w:val="20"/>
            <w:szCs w:val="20"/>
          </w:rPr>
          <w:t>подпунктом "в"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комиссия принимает соответствующее решение.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7.7. Для исполнения решений комиссии могут быть подготовлены проекты правовых актов и поручений представителя нанимателя.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7.8. Решения комиссии по вопросам, указанным в </w:t>
      </w:r>
      <w:hyperlink w:anchor="Par93" w:history="1">
        <w:r>
          <w:rPr>
            <w:rFonts w:ascii="Arial" w:hAnsi="Arial" w:cs="Arial"/>
            <w:color w:val="0000FF"/>
            <w:sz w:val="20"/>
            <w:szCs w:val="20"/>
          </w:rPr>
          <w:t>пункте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7.9.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ar98" w:history="1">
        <w:r>
          <w:rPr>
            <w:rFonts w:ascii="Arial" w:hAnsi="Arial" w:cs="Arial"/>
            <w:color w:val="0000FF"/>
            <w:sz w:val="20"/>
            <w:szCs w:val="20"/>
          </w:rPr>
          <w:t>абзаце втором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для представителя нанимателя носят рекомендательный характер. Решение, принимаемое по итогам рассмотрения вопроса, указанного в </w:t>
      </w:r>
      <w:hyperlink w:anchor="Par98" w:history="1">
        <w:r>
          <w:rPr>
            <w:rFonts w:ascii="Arial" w:hAnsi="Arial" w:cs="Arial"/>
            <w:color w:val="0000FF"/>
            <w:sz w:val="20"/>
            <w:szCs w:val="20"/>
          </w:rPr>
          <w:t>абзаце втором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носит обязательный характер.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7.10. В протоколе заседания комиссии указываются: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дата заседания комиссии, фамилии, имена, отчества членов комиссии и других лиц, присутствующих на заседании комиссии;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требований об урегулировании конфликта интересов;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предъявляемые к гражданскому служащему претензии, материалы, на которых они основываются;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содержание пояснений гражданского служащего и других лиц по существу предъявляемых претензий;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д</w:t>
      </w:r>
      <w:proofErr w:type="spellEnd"/>
      <w:r>
        <w:rPr>
          <w:rFonts w:ascii="Arial" w:hAnsi="Arial" w:cs="Arial"/>
          <w:sz w:val="20"/>
          <w:szCs w:val="20"/>
        </w:rPr>
        <w:t>) фамилии, имена, отчества выступивших на заседании лиц и краткое изложение их выступлений;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е) источник информации, содержащей основания для проведения заседания комиссии, дата поступления информации в сектор по профилактике коррупционных и иных правонарушений отдела кадров управления государственной службы и кадров аппарата Губернатора и Правительства Ленинградской области;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ж) другие сведения;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з</w:t>
      </w:r>
      <w:proofErr w:type="spellEnd"/>
      <w:r>
        <w:rPr>
          <w:rFonts w:ascii="Arial" w:hAnsi="Arial" w:cs="Arial"/>
          <w:sz w:val="20"/>
          <w:szCs w:val="20"/>
        </w:rPr>
        <w:t>) результаты голосования;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и) решение и обоснование его принятия.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7.11. Член комиссии, не согласный с решением комиссии, вправе в письменной форме изложить свое мнение, которое </w:t>
      </w:r>
      <w:proofErr w:type="gramStart"/>
      <w:r>
        <w:rPr>
          <w:rFonts w:ascii="Arial" w:hAnsi="Arial" w:cs="Arial"/>
          <w:sz w:val="20"/>
          <w:szCs w:val="20"/>
        </w:rPr>
        <w:t>подлежит обязательному приобщению к протоколу заседания комиссии и с которым должен</w:t>
      </w:r>
      <w:proofErr w:type="gramEnd"/>
      <w:r>
        <w:rPr>
          <w:rFonts w:ascii="Arial" w:hAnsi="Arial" w:cs="Arial"/>
          <w:sz w:val="20"/>
          <w:szCs w:val="20"/>
        </w:rPr>
        <w:t xml:space="preserve"> быть ознакомлен гражданский служащий.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7.12. Копия протокола заседания комиссии в 7-дневный срок со дня заседания комиссии направляется представителю нанимателя, выписки из протокола заседания комиссии - председателю комитета, гражданскому служащему, а также по решению комиссии - иным заинтересованным лицам.</w:t>
      </w:r>
    </w:p>
    <w:p w:rsidR="00C37316" w:rsidRDefault="00C37316"/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7.13. Представитель нанимателя обязан рассмотреть протокол заседания комиссии и вправе учесть в пределах своей </w:t>
      </w:r>
      <w:proofErr w:type="gramStart"/>
      <w:r>
        <w:rPr>
          <w:rFonts w:ascii="Arial" w:hAnsi="Arial" w:cs="Arial"/>
          <w:sz w:val="20"/>
          <w:szCs w:val="20"/>
        </w:rPr>
        <w:t>компетенции</w:t>
      </w:r>
      <w:proofErr w:type="gramEnd"/>
      <w:r>
        <w:rPr>
          <w:rFonts w:ascii="Arial" w:hAnsi="Arial" w:cs="Arial"/>
          <w:sz w:val="20"/>
          <w:szCs w:val="20"/>
        </w:rPr>
        <w:t xml:space="preserve">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Федерации. О рассмотрении рекомендаций комиссии и принятом решении представитель нанимателя в письменной форме уведомляет комиссию в месячный срок со дня поступления к нему протокола заседания комиссии. Решение представителя нанимателя </w:t>
      </w:r>
      <w:proofErr w:type="gramStart"/>
      <w:r>
        <w:rPr>
          <w:rFonts w:ascii="Arial" w:hAnsi="Arial" w:cs="Arial"/>
          <w:sz w:val="20"/>
          <w:szCs w:val="20"/>
        </w:rPr>
        <w:t>оглашается на ближайшем заседании комиссии и принимается</w:t>
      </w:r>
      <w:proofErr w:type="gramEnd"/>
      <w:r>
        <w:rPr>
          <w:rFonts w:ascii="Arial" w:hAnsi="Arial" w:cs="Arial"/>
          <w:sz w:val="20"/>
          <w:szCs w:val="20"/>
        </w:rPr>
        <w:t xml:space="preserve"> к сведению без обсуждения.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7.14. </w:t>
      </w:r>
      <w:proofErr w:type="gramStart"/>
      <w:r>
        <w:rPr>
          <w:rFonts w:ascii="Arial" w:hAnsi="Arial" w:cs="Arial"/>
          <w:sz w:val="20"/>
          <w:szCs w:val="20"/>
        </w:rPr>
        <w:t xml:space="preserve">Выписка из решения комиссии, заверенная подписью секретаря комиссии, вручается гражданину, замещавшему должность гражданской службы, в отношении которого рассматривался вопрос, указанный в </w:t>
      </w:r>
      <w:hyperlink r:id="rId30" w:history="1">
        <w:r>
          <w:rPr>
            <w:rFonts w:ascii="Arial" w:hAnsi="Arial" w:cs="Arial"/>
            <w:color w:val="0000FF"/>
            <w:sz w:val="20"/>
            <w:szCs w:val="20"/>
          </w:rPr>
          <w:t>абзаце втором подпункта "б" пункта 2.1</w:t>
        </w:r>
      </w:hyperlink>
      <w:r>
        <w:rPr>
          <w:rFonts w:ascii="Arial" w:hAnsi="Arial" w:cs="Arial"/>
          <w:sz w:val="20"/>
          <w:szCs w:val="20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трех рабочих дней начиная со дня, следующего за днем проведения соответствующего заседания комиссии.</w:t>
      </w:r>
      <w:proofErr w:type="gramEnd"/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Заключительные положения</w:t>
      </w: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7A7C" w:rsidRDefault="00EB7A7C" w:rsidP="00EB7A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8.1. В случае установления комиссией обстоятельств, свидетельствующих о наличии признаков дисциплинарного проступка в действиях (бездействии) гражданского служащего, информация об этом направляется представителю нанимателя для решения вопроса о привлечении гражданского служащего к дисциплинарной ответственности в порядке, предусмотренном действующим законодательством.</w:t>
      </w:r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8.2. </w:t>
      </w:r>
      <w:proofErr w:type="gramStart"/>
      <w:r>
        <w:rPr>
          <w:rFonts w:ascii="Arial" w:hAnsi="Arial" w:cs="Arial"/>
          <w:sz w:val="20"/>
          <w:szCs w:val="20"/>
        </w:rP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EB7A7C" w:rsidRDefault="00EB7A7C" w:rsidP="00EB7A7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8.3. Копия протокола заседания комиссии или выписка из него приобщается к личному делу гражданского служащего, в отношении которого комиссией рассмотрен вопрос о соблюдении требований к служебному поведению </w:t>
      </w:r>
      <w:proofErr w:type="gramStart"/>
      <w:r>
        <w:rPr>
          <w:rFonts w:ascii="Arial" w:hAnsi="Arial" w:cs="Arial"/>
          <w:sz w:val="20"/>
          <w:szCs w:val="20"/>
        </w:rPr>
        <w:t>и(</w:t>
      </w:r>
      <w:proofErr w:type="gramEnd"/>
      <w:r>
        <w:rPr>
          <w:rFonts w:ascii="Arial" w:hAnsi="Arial" w:cs="Arial"/>
          <w:sz w:val="20"/>
          <w:szCs w:val="20"/>
        </w:rPr>
        <w:t>или) требований об урегулировании конфликта интересов.</w:t>
      </w:r>
    </w:p>
    <w:p w:rsidR="00EB7A7C" w:rsidRDefault="00EB7A7C"/>
    <w:p w:rsidR="00EB7A7C" w:rsidRDefault="00EB7A7C"/>
    <w:p w:rsidR="00EB7A7C" w:rsidRDefault="00EB7A7C"/>
    <w:p w:rsidR="00EB7A7C" w:rsidRDefault="00EB7A7C"/>
    <w:p w:rsidR="00EB7A7C" w:rsidRDefault="00EB7A7C"/>
    <w:p w:rsidR="00EB7A7C" w:rsidRDefault="00EB7A7C"/>
    <w:p w:rsidR="00EB7A7C" w:rsidRDefault="00EB7A7C"/>
    <w:sectPr w:rsidR="00EB7A7C" w:rsidSect="002A2688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B7A7C"/>
    <w:rsid w:val="000003BD"/>
    <w:rsid w:val="00000847"/>
    <w:rsid w:val="000020CB"/>
    <w:rsid w:val="000026E4"/>
    <w:rsid w:val="0000502B"/>
    <w:rsid w:val="00005A2A"/>
    <w:rsid w:val="000063EF"/>
    <w:rsid w:val="00006A30"/>
    <w:rsid w:val="00011B0C"/>
    <w:rsid w:val="00014632"/>
    <w:rsid w:val="0001547C"/>
    <w:rsid w:val="00015935"/>
    <w:rsid w:val="000161DD"/>
    <w:rsid w:val="000163B8"/>
    <w:rsid w:val="000164A1"/>
    <w:rsid w:val="00016887"/>
    <w:rsid w:val="00016EF8"/>
    <w:rsid w:val="00017C88"/>
    <w:rsid w:val="00020FF2"/>
    <w:rsid w:val="00021185"/>
    <w:rsid w:val="00021429"/>
    <w:rsid w:val="0002161C"/>
    <w:rsid w:val="000217C9"/>
    <w:rsid w:val="000217DF"/>
    <w:rsid w:val="000228B7"/>
    <w:rsid w:val="00023213"/>
    <w:rsid w:val="00024484"/>
    <w:rsid w:val="00024819"/>
    <w:rsid w:val="00024EF4"/>
    <w:rsid w:val="00025643"/>
    <w:rsid w:val="0002655E"/>
    <w:rsid w:val="00026D84"/>
    <w:rsid w:val="000312F4"/>
    <w:rsid w:val="00031941"/>
    <w:rsid w:val="00033CBF"/>
    <w:rsid w:val="00033E2C"/>
    <w:rsid w:val="00033F0E"/>
    <w:rsid w:val="00034277"/>
    <w:rsid w:val="00034D19"/>
    <w:rsid w:val="00040B79"/>
    <w:rsid w:val="00041231"/>
    <w:rsid w:val="00042BD0"/>
    <w:rsid w:val="00047387"/>
    <w:rsid w:val="00047CF7"/>
    <w:rsid w:val="00047DA9"/>
    <w:rsid w:val="00050093"/>
    <w:rsid w:val="000522B7"/>
    <w:rsid w:val="00053083"/>
    <w:rsid w:val="00055E2E"/>
    <w:rsid w:val="00056E92"/>
    <w:rsid w:val="00060C42"/>
    <w:rsid w:val="00061209"/>
    <w:rsid w:val="0006140A"/>
    <w:rsid w:val="000615B9"/>
    <w:rsid w:val="00065517"/>
    <w:rsid w:val="0006633A"/>
    <w:rsid w:val="00071D2C"/>
    <w:rsid w:val="0007237E"/>
    <w:rsid w:val="00073033"/>
    <w:rsid w:val="00073526"/>
    <w:rsid w:val="00073E75"/>
    <w:rsid w:val="00073F74"/>
    <w:rsid w:val="00074049"/>
    <w:rsid w:val="0007412F"/>
    <w:rsid w:val="00074FCD"/>
    <w:rsid w:val="00075AB5"/>
    <w:rsid w:val="00075CC3"/>
    <w:rsid w:val="000760C0"/>
    <w:rsid w:val="00076170"/>
    <w:rsid w:val="0007793E"/>
    <w:rsid w:val="000809BA"/>
    <w:rsid w:val="000826FA"/>
    <w:rsid w:val="0008312F"/>
    <w:rsid w:val="00084872"/>
    <w:rsid w:val="00084BB2"/>
    <w:rsid w:val="000850DF"/>
    <w:rsid w:val="000852D9"/>
    <w:rsid w:val="00085C5F"/>
    <w:rsid w:val="00085EC8"/>
    <w:rsid w:val="00087972"/>
    <w:rsid w:val="000904F5"/>
    <w:rsid w:val="000943EA"/>
    <w:rsid w:val="000950E5"/>
    <w:rsid w:val="00096631"/>
    <w:rsid w:val="0009691D"/>
    <w:rsid w:val="000969A8"/>
    <w:rsid w:val="00096CAF"/>
    <w:rsid w:val="00096CD0"/>
    <w:rsid w:val="00096D46"/>
    <w:rsid w:val="0009778D"/>
    <w:rsid w:val="000A0115"/>
    <w:rsid w:val="000A0B20"/>
    <w:rsid w:val="000A0DB6"/>
    <w:rsid w:val="000A1E3A"/>
    <w:rsid w:val="000A242E"/>
    <w:rsid w:val="000A2FE5"/>
    <w:rsid w:val="000A6350"/>
    <w:rsid w:val="000A664D"/>
    <w:rsid w:val="000A6CB1"/>
    <w:rsid w:val="000A7AD5"/>
    <w:rsid w:val="000B0399"/>
    <w:rsid w:val="000B0EB7"/>
    <w:rsid w:val="000B0F9D"/>
    <w:rsid w:val="000B11E4"/>
    <w:rsid w:val="000B1636"/>
    <w:rsid w:val="000B227D"/>
    <w:rsid w:val="000B2930"/>
    <w:rsid w:val="000B2999"/>
    <w:rsid w:val="000B2AF9"/>
    <w:rsid w:val="000B3E4A"/>
    <w:rsid w:val="000B4124"/>
    <w:rsid w:val="000B5473"/>
    <w:rsid w:val="000B57A6"/>
    <w:rsid w:val="000B5A07"/>
    <w:rsid w:val="000B6D79"/>
    <w:rsid w:val="000C41D3"/>
    <w:rsid w:val="000C57FA"/>
    <w:rsid w:val="000C62AB"/>
    <w:rsid w:val="000C6872"/>
    <w:rsid w:val="000C6A8D"/>
    <w:rsid w:val="000C6C2F"/>
    <w:rsid w:val="000C72AE"/>
    <w:rsid w:val="000D2D34"/>
    <w:rsid w:val="000D5BFD"/>
    <w:rsid w:val="000D6070"/>
    <w:rsid w:val="000D6430"/>
    <w:rsid w:val="000D6CC7"/>
    <w:rsid w:val="000D7292"/>
    <w:rsid w:val="000D7C69"/>
    <w:rsid w:val="000E0727"/>
    <w:rsid w:val="000E18F9"/>
    <w:rsid w:val="000E2501"/>
    <w:rsid w:val="000E34F6"/>
    <w:rsid w:val="000E491B"/>
    <w:rsid w:val="000E5284"/>
    <w:rsid w:val="000E5EE8"/>
    <w:rsid w:val="000E61E6"/>
    <w:rsid w:val="000F0C5C"/>
    <w:rsid w:val="000F2039"/>
    <w:rsid w:val="000F2A8F"/>
    <w:rsid w:val="000F4ADE"/>
    <w:rsid w:val="000F4CD9"/>
    <w:rsid w:val="000F53C0"/>
    <w:rsid w:val="000F571F"/>
    <w:rsid w:val="000F7F8C"/>
    <w:rsid w:val="0010071A"/>
    <w:rsid w:val="00100F3E"/>
    <w:rsid w:val="00102F6E"/>
    <w:rsid w:val="001030F7"/>
    <w:rsid w:val="00113A9C"/>
    <w:rsid w:val="001145B4"/>
    <w:rsid w:val="00115D81"/>
    <w:rsid w:val="00116C63"/>
    <w:rsid w:val="00116F7D"/>
    <w:rsid w:val="001173F8"/>
    <w:rsid w:val="00117715"/>
    <w:rsid w:val="001177CA"/>
    <w:rsid w:val="00120118"/>
    <w:rsid w:val="00120232"/>
    <w:rsid w:val="00120D9C"/>
    <w:rsid w:val="00120E6B"/>
    <w:rsid w:val="00121399"/>
    <w:rsid w:val="00123D64"/>
    <w:rsid w:val="00123EA9"/>
    <w:rsid w:val="00124405"/>
    <w:rsid w:val="0012529C"/>
    <w:rsid w:val="00125754"/>
    <w:rsid w:val="00125FC7"/>
    <w:rsid w:val="00126FF2"/>
    <w:rsid w:val="001271C5"/>
    <w:rsid w:val="00127D65"/>
    <w:rsid w:val="00127E91"/>
    <w:rsid w:val="0013032A"/>
    <w:rsid w:val="0013087D"/>
    <w:rsid w:val="001316EA"/>
    <w:rsid w:val="00131B77"/>
    <w:rsid w:val="00133513"/>
    <w:rsid w:val="001337CC"/>
    <w:rsid w:val="00134523"/>
    <w:rsid w:val="001352BC"/>
    <w:rsid w:val="00135458"/>
    <w:rsid w:val="001355DE"/>
    <w:rsid w:val="00136FCB"/>
    <w:rsid w:val="00137429"/>
    <w:rsid w:val="00140D0B"/>
    <w:rsid w:val="00141C07"/>
    <w:rsid w:val="0014234F"/>
    <w:rsid w:val="00142C11"/>
    <w:rsid w:val="00146632"/>
    <w:rsid w:val="0015031A"/>
    <w:rsid w:val="00151701"/>
    <w:rsid w:val="00152F84"/>
    <w:rsid w:val="00153958"/>
    <w:rsid w:val="0015446F"/>
    <w:rsid w:val="0015452F"/>
    <w:rsid w:val="0015515F"/>
    <w:rsid w:val="00155962"/>
    <w:rsid w:val="00156BBF"/>
    <w:rsid w:val="00157B26"/>
    <w:rsid w:val="00160352"/>
    <w:rsid w:val="00160E19"/>
    <w:rsid w:val="00163FE4"/>
    <w:rsid w:val="00164094"/>
    <w:rsid w:val="00166396"/>
    <w:rsid w:val="0016784D"/>
    <w:rsid w:val="00167971"/>
    <w:rsid w:val="001739CD"/>
    <w:rsid w:val="001752BA"/>
    <w:rsid w:val="001768B4"/>
    <w:rsid w:val="00176BC4"/>
    <w:rsid w:val="00176FEB"/>
    <w:rsid w:val="00177338"/>
    <w:rsid w:val="0017765B"/>
    <w:rsid w:val="00177A2C"/>
    <w:rsid w:val="00177EEB"/>
    <w:rsid w:val="00180A56"/>
    <w:rsid w:val="00180F52"/>
    <w:rsid w:val="00182436"/>
    <w:rsid w:val="001841A5"/>
    <w:rsid w:val="00184568"/>
    <w:rsid w:val="00185C2F"/>
    <w:rsid w:val="00186341"/>
    <w:rsid w:val="001865BF"/>
    <w:rsid w:val="00186864"/>
    <w:rsid w:val="00190339"/>
    <w:rsid w:val="0019131D"/>
    <w:rsid w:val="00191726"/>
    <w:rsid w:val="00191B36"/>
    <w:rsid w:val="001949A9"/>
    <w:rsid w:val="00194D3D"/>
    <w:rsid w:val="00195DDC"/>
    <w:rsid w:val="00196A60"/>
    <w:rsid w:val="00197B50"/>
    <w:rsid w:val="00197E71"/>
    <w:rsid w:val="001A04AA"/>
    <w:rsid w:val="001A286E"/>
    <w:rsid w:val="001A3ACD"/>
    <w:rsid w:val="001A3E05"/>
    <w:rsid w:val="001A406A"/>
    <w:rsid w:val="001A5D8C"/>
    <w:rsid w:val="001A63BE"/>
    <w:rsid w:val="001A77F5"/>
    <w:rsid w:val="001B0FC2"/>
    <w:rsid w:val="001B1430"/>
    <w:rsid w:val="001B2425"/>
    <w:rsid w:val="001B32FF"/>
    <w:rsid w:val="001B4108"/>
    <w:rsid w:val="001B5DFA"/>
    <w:rsid w:val="001B5F81"/>
    <w:rsid w:val="001B780D"/>
    <w:rsid w:val="001C0378"/>
    <w:rsid w:val="001C102C"/>
    <w:rsid w:val="001C1F80"/>
    <w:rsid w:val="001C2B38"/>
    <w:rsid w:val="001C32B7"/>
    <w:rsid w:val="001C40E6"/>
    <w:rsid w:val="001C43F8"/>
    <w:rsid w:val="001C443D"/>
    <w:rsid w:val="001C4FF9"/>
    <w:rsid w:val="001C52C0"/>
    <w:rsid w:val="001C56B6"/>
    <w:rsid w:val="001C65CF"/>
    <w:rsid w:val="001C68CE"/>
    <w:rsid w:val="001D13F5"/>
    <w:rsid w:val="001D192D"/>
    <w:rsid w:val="001D256F"/>
    <w:rsid w:val="001D3BE0"/>
    <w:rsid w:val="001D4307"/>
    <w:rsid w:val="001D4BA7"/>
    <w:rsid w:val="001D5A85"/>
    <w:rsid w:val="001D5B4C"/>
    <w:rsid w:val="001D6650"/>
    <w:rsid w:val="001D7C6C"/>
    <w:rsid w:val="001E1D0F"/>
    <w:rsid w:val="001E1D5D"/>
    <w:rsid w:val="001E3264"/>
    <w:rsid w:val="001E352B"/>
    <w:rsid w:val="001E4865"/>
    <w:rsid w:val="001E6C10"/>
    <w:rsid w:val="001E7F7B"/>
    <w:rsid w:val="001F0E33"/>
    <w:rsid w:val="001F128A"/>
    <w:rsid w:val="001F131E"/>
    <w:rsid w:val="001F179D"/>
    <w:rsid w:val="001F1C29"/>
    <w:rsid w:val="001F3058"/>
    <w:rsid w:val="001F4D18"/>
    <w:rsid w:val="001F5307"/>
    <w:rsid w:val="001F59DD"/>
    <w:rsid w:val="001F614A"/>
    <w:rsid w:val="001F694F"/>
    <w:rsid w:val="001F6CF2"/>
    <w:rsid w:val="00200536"/>
    <w:rsid w:val="00200FA8"/>
    <w:rsid w:val="00201772"/>
    <w:rsid w:val="002017BF"/>
    <w:rsid w:val="00202D14"/>
    <w:rsid w:val="00202D94"/>
    <w:rsid w:val="00210C60"/>
    <w:rsid w:val="00211264"/>
    <w:rsid w:val="00211CC6"/>
    <w:rsid w:val="00212229"/>
    <w:rsid w:val="00212E7C"/>
    <w:rsid w:val="0021333A"/>
    <w:rsid w:val="00213394"/>
    <w:rsid w:val="00217278"/>
    <w:rsid w:val="00217C7D"/>
    <w:rsid w:val="00220589"/>
    <w:rsid w:val="0022084E"/>
    <w:rsid w:val="00220A36"/>
    <w:rsid w:val="00221124"/>
    <w:rsid w:val="00221E34"/>
    <w:rsid w:val="002235E8"/>
    <w:rsid w:val="00223FB1"/>
    <w:rsid w:val="0022479B"/>
    <w:rsid w:val="002250CE"/>
    <w:rsid w:val="002256C9"/>
    <w:rsid w:val="002258C5"/>
    <w:rsid w:val="0022666A"/>
    <w:rsid w:val="00226D66"/>
    <w:rsid w:val="002279A4"/>
    <w:rsid w:val="00227B05"/>
    <w:rsid w:val="00230DB3"/>
    <w:rsid w:val="002311DF"/>
    <w:rsid w:val="00231546"/>
    <w:rsid w:val="00233AA2"/>
    <w:rsid w:val="0023665E"/>
    <w:rsid w:val="002366FD"/>
    <w:rsid w:val="00237952"/>
    <w:rsid w:val="002408E8"/>
    <w:rsid w:val="002417A6"/>
    <w:rsid w:val="002419F5"/>
    <w:rsid w:val="00241CF3"/>
    <w:rsid w:val="00242F97"/>
    <w:rsid w:val="002439BC"/>
    <w:rsid w:val="00244AAB"/>
    <w:rsid w:val="00244C8A"/>
    <w:rsid w:val="002452BF"/>
    <w:rsid w:val="002454F7"/>
    <w:rsid w:val="00245677"/>
    <w:rsid w:val="00245904"/>
    <w:rsid w:val="002509A1"/>
    <w:rsid w:val="00251C29"/>
    <w:rsid w:val="00252627"/>
    <w:rsid w:val="00253113"/>
    <w:rsid w:val="002533F6"/>
    <w:rsid w:val="002538AC"/>
    <w:rsid w:val="00254AF4"/>
    <w:rsid w:val="00254BF0"/>
    <w:rsid w:val="0025552F"/>
    <w:rsid w:val="00256CF1"/>
    <w:rsid w:val="00256FD3"/>
    <w:rsid w:val="002578D2"/>
    <w:rsid w:val="002600F3"/>
    <w:rsid w:val="00261EDF"/>
    <w:rsid w:val="00261FF1"/>
    <w:rsid w:val="00263B6E"/>
    <w:rsid w:val="00263BBC"/>
    <w:rsid w:val="00264654"/>
    <w:rsid w:val="002650AD"/>
    <w:rsid w:val="00266097"/>
    <w:rsid w:val="0026635F"/>
    <w:rsid w:val="00266E57"/>
    <w:rsid w:val="00270259"/>
    <w:rsid w:val="00272446"/>
    <w:rsid w:val="0027244D"/>
    <w:rsid w:val="002725E6"/>
    <w:rsid w:val="00272808"/>
    <w:rsid w:val="00272EA6"/>
    <w:rsid w:val="0027367C"/>
    <w:rsid w:val="002744E3"/>
    <w:rsid w:val="0027512F"/>
    <w:rsid w:val="002758E9"/>
    <w:rsid w:val="002762E2"/>
    <w:rsid w:val="00276839"/>
    <w:rsid w:val="002773A5"/>
    <w:rsid w:val="00281C5C"/>
    <w:rsid w:val="00282C36"/>
    <w:rsid w:val="00283818"/>
    <w:rsid w:val="0028416C"/>
    <w:rsid w:val="00284467"/>
    <w:rsid w:val="00284CD4"/>
    <w:rsid w:val="002909D5"/>
    <w:rsid w:val="00290CC9"/>
    <w:rsid w:val="00291D06"/>
    <w:rsid w:val="00292066"/>
    <w:rsid w:val="002922AD"/>
    <w:rsid w:val="0029311D"/>
    <w:rsid w:val="0029371A"/>
    <w:rsid w:val="0029398F"/>
    <w:rsid w:val="00293A47"/>
    <w:rsid w:val="0029642E"/>
    <w:rsid w:val="00297014"/>
    <w:rsid w:val="0029784B"/>
    <w:rsid w:val="00297F0A"/>
    <w:rsid w:val="002A072D"/>
    <w:rsid w:val="002A0D8C"/>
    <w:rsid w:val="002A19D6"/>
    <w:rsid w:val="002A1F43"/>
    <w:rsid w:val="002A26B4"/>
    <w:rsid w:val="002A2917"/>
    <w:rsid w:val="002A5195"/>
    <w:rsid w:val="002A5CB7"/>
    <w:rsid w:val="002A5E11"/>
    <w:rsid w:val="002A74D6"/>
    <w:rsid w:val="002A77DA"/>
    <w:rsid w:val="002B00B6"/>
    <w:rsid w:val="002B0CC5"/>
    <w:rsid w:val="002B114B"/>
    <w:rsid w:val="002B2022"/>
    <w:rsid w:val="002B24B5"/>
    <w:rsid w:val="002B2926"/>
    <w:rsid w:val="002B302E"/>
    <w:rsid w:val="002B38DF"/>
    <w:rsid w:val="002B4048"/>
    <w:rsid w:val="002B72A0"/>
    <w:rsid w:val="002B794E"/>
    <w:rsid w:val="002C0D0D"/>
    <w:rsid w:val="002C11BC"/>
    <w:rsid w:val="002C1EEE"/>
    <w:rsid w:val="002C2334"/>
    <w:rsid w:val="002C3021"/>
    <w:rsid w:val="002C479A"/>
    <w:rsid w:val="002C4F3B"/>
    <w:rsid w:val="002C52A6"/>
    <w:rsid w:val="002C5BA6"/>
    <w:rsid w:val="002C6D4B"/>
    <w:rsid w:val="002D0F91"/>
    <w:rsid w:val="002D295E"/>
    <w:rsid w:val="002D5464"/>
    <w:rsid w:val="002D58BB"/>
    <w:rsid w:val="002D58EE"/>
    <w:rsid w:val="002D63F2"/>
    <w:rsid w:val="002D6B29"/>
    <w:rsid w:val="002D7972"/>
    <w:rsid w:val="002E03CA"/>
    <w:rsid w:val="002E044C"/>
    <w:rsid w:val="002E080B"/>
    <w:rsid w:val="002E3659"/>
    <w:rsid w:val="002E4A06"/>
    <w:rsid w:val="002E4F0A"/>
    <w:rsid w:val="002E56CE"/>
    <w:rsid w:val="002E61BB"/>
    <w:rsid w:val="002E66F9"/>
    <w:rsid w:val="002E72BC"/>
    <w:rsid w:val="002E72C8"/>
    <w:rsid w:val="002F00DE"/>
    <w:rsid w:val="002F0D85"/>
    <w:rsid w:val="002F28C4"/>
    <w:rsid w:val="002F2EBB"/>
    <w:rsid w:val="002F323E"/>
    <w:rsid w:val="002F42BA"/>
    <w:rsid w:val="002F4DBC"/>
    <w:rsid w:val="002F5FD8"/>
    <w:rsid w:val="002F675D"/>
    <w:rsid w:val="002F7352"/>
    <w:rsid w:val="0030084B"/>
    <w:rsid w:val="003009FA"/>
    <w:rsid w:val="00300CB9"/>
    <w:rsid w:val="00301D87"/>
    <w:rsid w:val="00302371"/>
    <w:rsid w:val="00303D70"/>
    <w:rsid w:val="00303DF7"/>
    <w:rsid w:val="00304501"/>
    <w:rsid w:val="003048D4"/>
    <w:rsid w:val="00304A7A"/>
    <w:rsid w:val="0030505F"/>
    <w:rsid w:val="0030559F"/>
    <w:rsid w:val="00305628"/>
    <w:rsid w:val="00305ABA"/>
    <w:rsid w:val="003065E9"/>
    <w:rsid w:val="003075FF"/>
    <w:rsid w:val="003078BB"/>
    <w:rsid w:val="00307924"/>
    <w:rsid w:val="00310E37"/>
    <w:rsid w:val="00311611"/>
    <w:rsid w:val="00312B6E"/>
    <w:rsid w:val="00312B74"/>
    <w:rsid w:val="0031334E"/>
    <w:rsid w:val="003147EB"/>
    <w:rsid w:val="00315DF0"/>
    <w:rsid w:val="0031684C"/>
    <w:rsid w:val="00322E16"/>
    <w:rsid w:val="00324123"/>
    <w:rsid w:val="0032522F"/>
    <w:rsid w:val="00325F39"/>
    <w:rsid w:val="00326D55"/>
    <w:rsid w:val="00327CBA"/>
    <w:rsid w:val="00331540"/>
    <w:rsid w:val="00331D6F"/>
    <w:rsid w:val="00332C45"/>
    <w:rsid w:val="00333FD4"/>
    <w:rsid w:val="00334654"/>
    <w:rsid w:val="00336C26"/>
    <w:rsid w:val="00336CA9"/>
    <w:rsid w:val="00337F7D"/>
    <w:rsid w:val="00340047"/>
    <w:rsid w:val="00340385"/>
    <w:rsid w:val="003412B4"/>
    <w:rsid w:val="00341603"/>
    <w:rsid w:val="00341E52"/>
    <w:rsid w:val="00342A9D"/>
    <w:rsid w:val="00343127"/>
    <w:rsid w:val="003448D7"/>
    <w:rsid w:val="003453A8"/>
    <w:rsid w:val="003455DA"/>
    <w:rsid w:val="003475EC"/>
    <w:rsid w:val="00347753"/>
    <w:rsid w:val="00347A73"/>
    <w:rsid w:val="00351BD3"/>
    <w:rsid w:val="00353100"/>
    <w:rsid w:val="003535DA"/>
    <w:rsid w:val="0035366E"/>
    <w:rsid w:val="0035565B"/>
    <w:rsid w:val="00356213"/>
    <w:rsid w:val="00357791"/>
    <w:rsid w:val="00357C96"/>
    <w:rsid w:val="00357DA9"/>
    <w:rsid w:val="00360854"/>
    <w:rsid w:val="003609FD"/>
    <w:rsid w:val="00360D24"/>
    <w:rsid w:val="00361380"/>
    <w:rsid w:val="00362612"/>
    <w:rsid w:val="003630DB"/>
    <w:rsid w:val="003647AC"/>
    <w:rsid w:val="00364996"/>
    <w:rsid w:val="0036516F"/>
    <w:rsid w:val="003654BE"/>
    <w:rsid w:val="00365683"/>
    <w:rsid w:val="003675B5"/>
    <w:rsid w:val="0036768D"/>
    <w:rsid w:val="003676BD"/>
    <w:rsid w:val="003719BB"/>
    <w:rsid w:val="00371D52"/>
    <w:rsid w:val="00373DA2"/>
    <w:rsid w:val="00374AA8"/>
    <w:rsid w:val="003753C5"/>
    <w:rsid w:val="00375DD5"/>
    <w:rsid w:val="00376052"/>
    <w:rsid w:val="00377500"/>
    <w:rsid w:val="00381E70"/>
    <w:rsid w:val="00382E59"/>
    <w:rsid w:val="00384149"/>
    <w:rsid w:val="0038427A"/>
    <w:rsid w:val="003845D5"/>
    <w:rsid w:val="003853FA"/>
    <w:rsid w:val="00386A8F"/>
    <w:rsid w:val="00386DA8"/>
    <w:rsid w:val="00387042"/>
    <w:rsid w:val="0038770A"/>
    <w:rsid w:val="003928FF"/>
    <w:rsid w:val="003929EE"/>
    <w:rsid w:val="00392FEC"/>
    <w:rsid w:val="0039304E"/>
    <w:rsid w:val="00393682"/>
    <w:rsid w:val="00394B4F"/>
    <w:rsid w:val="00395ED0"/>
    <w:rsid w:val="00396257"/>
    <w:rsid w:val="003A009F"/>
    <w:rsid w:val="003A0CDB"/>
    <w:rsid w:val="003A17F4"/>
    <w:rsid w:val="003A1819"/>
    <w:rsid w:val="003A564C"/>
    <w:rsid w:val="003A6693"/>
    <w:rsid w:val="003A6F3E"/>
    <w:rsid w:val="003A7228"/>
    <w:rsid w:val="003A7362"/>
    <w:rsid w:val="003A7A4E"/>
    <w:rsid w:val="003B0381"/>
    <w:rsid w:val="003B0CB3"/>
    <w:rsid w:val="003B0F1E"/>
    <w:rsid w:val="003B3A61"/>
    <w:rsid w:val="003B4F24"/>
    <w:rsid w:val="003B58DB"/>
    <w:rsid w:val="003B6557"/>
    <w:rsid w:val="003B6997"/>
    <w:rsid w:val="003B712E"/>
    <w:rsid w:val="003B7A12"/>
    <w:rsid w:val="003B7C26"/>
    <w:rsid w:val="003B7D2C"/>
    <w:rsid w:val="003B7E4C"/>
    <w:rsid w:val="003B7FA8"/>
    <w:rsid w:val="003C06B7"/>
    <w:rsid w:val="003C2A44"/>
    <w:rsid w:val="003C2CD1"/>
    <w:rsid w:val="003C3F5A"/>
    <w:rsid w:val="003C4314"/>
    <w:rsid w:val="003C4C04"/>
    <w:rsid w:val="003C5358"/>
    <w:rsid w:val="003C7BC9"/>
    <w:rsid w:val="003C7F0E"/>
    <w:rsid w:val="003D0689"/>
    <w:rsid w:val="003D08AD"/>
    <w:rsid w:val="003D0A29"/>
    <w:rsid w:val="003D1018"/>
    <w:rsid w:val="003D13D3"/>
    <w:rsid w:val="003D14C5"/>
    <w:rsid w:val="003D1BD9"/>
    <w:rsid w:val="003D41E2"/>
    <w:rsid w:val="003D5E23"/>
    <w:rsid w:val="003D6C71"/>
    <w:rsid w:val="003D7345"/>
    <w:rsid w:val="003D783C"/>
    <w:rsid w:val="003D7B39"/>
    <w:rsid w:val="003E073E"/>
    <w:rsid w:val="003E0BDD"/>
    <w:rsid w:val="003E1710"/>
    <w:rsid w:val="003E1759"/>
    <w:rsid w:val="003E202B"/>
    <w:rsid w:val="003E223D"/>
    <w:rsid w:val="003E3A55"/>
    <w:rsid w:val="003E4162"/>
    <w:rsid w:val="003E443F"/>
    <w:rsid w:val="003E45E4"/>
    <w:rsid w:val="003E51F6"/>
    <w:rsid w:val="003E5464"/>
    <w:rsid w:val="003E7121"/>
    <w:rsid w:val="003E7397"/>
    <w:rsid w:val="003F11C0"/>
    <w:rsid w:val="003F16B9"/>
    <w:rsid w:val="003F1D71"/>
    <w:rsid w:val="003F1DC2"/>
    <w:rsid w:val="003F2FD9"/>
    <w:rsid w:val="003F4C97"/>
    <w:rsid w:val="003F6607"/>
    <w:rsid w:val="003F6834"/>
    <w:rsid w:val="003F6A68"/>
    <w:rsid w:val="003F781F"/>
    <w:rsid w:val="00401026"/>
    <w:rsid w:val="00401784"/>
    <w:rsid w:val="0040198B"/>
    <w:rsid w:val="00402F9F"/>
    <w:rsid w:val="00403447"/>
    <w:rsid w:val="004040AE"/>
    <w:rsid w:val="00404904"/>
    <w:rsid w:val="004062F4"/>
    <w:rsid w:val="0040685F"/>
    <w:rsid w:val="00407542"/>
    <w:rsid w:val="00407842"/>
    <w:rsid w:val="00411CDE"/>
    <w:rsid w:val="00411F7B"/>
    <w:rsid w:val="00412CBB"/>
    <w:rsid w:val="00414208"/>
    <w:rsid w:val="00414D2D"/>
    <w:rsid w:val="00416741"/>
    <w:rsid w:val="004204BE"/>
    <w:rsid w:val="00420EDD"/>
    <w:rsid w:val="00421C22"/>
    <w:rsid w:val="004226F2"/>
    <w:rsid w:val="00424515"/>
    <w:rsid w:val="00425CB4"/>
    <w:rsid w:val="00425D34"/>
    <w:rsid w:val="00427261"/>
    <w:rsid w:val="004353FA"/>
    <w:rsid w:val="004360BD"/>
    <w:rsid w:val="00437CEF"/>
    <w:rsid w:val="00437E11"/>
    <w:rsid w:val="00440237"/>
    <w:rsid w:val="004438D6"/>
    <w:rsid w:val="00443E74"/>
    <w:rsid w:val="004441DE"/>
    <w:rsid w:val="004478C2"/>
    <w:rsid w:val="00447FE0"/>
    <w:rsid w:val="00452EBC"/>
    <w:rsid w:val="0045366C"/>
    <w:rsid w:val="004551CD"/>
    <w:rsid w:val="00456AB1"/>
    <w:rsid w:val="00460560"/>
    <w:rsid w:val="00462559"/>
    <w:rsid w:val="00462FB4"/>
    <w:rsid w:val="004633AC"/>
    <w:rsid w:val="00464878"/>
    <w:rsid w:val="00464C36"/>
    <w:rsid w:val="00464DC3"/>
    <w:rsid w:val="00464F1D"/>
    <w:rsid w:val="00466C18"/>
    <w:rsid w:val="004673AD"/>
    <w:rsid w:val="00467576"/>
    <w:rsid w:val="00470D80"/>
    <w:rsid w:val="004715DF"/>
    <w:rsid w:val="00471FB1"/>
    <w:rsid w:val="00473181"/>
    <w:rsid w:val="00473B0C"/>
    <w:rsid w:val="004743F7"/>
    <w:rsid w:val="00480503"/>
    <w:rsid w:val="00480AEE"/>
    <w:rsid w:val="0048176E"/>
    <w:rsid w:val="00481E86"/>
    <w:rsid w:val="00482A80"/>
    <w:rsid w:val="00482E5E"/>
    <w:rsid w:val="004843B3"/>
    <w:rsid w:val="00484EFC"/>
    <w:rsid w:val="00485515"/>
    <w:rsid w:val="00486297"/>
    <w:rsid w:val="00486523"/>
    <w:rsid w:val="00487174"/>
    <w:rsid w:val="00487F0D"/>
    <w:rsid w:val="004901BB"/>
    <w:rsid w:val="0049059A"/>
    <w:rsid w:val="0049094C"/>
    <w:rsid w:val="004917CF"/>
    <w:rsid w:val="00496579"/>
    <w:rsid w:val="004A0289"/>
    <w:rsid w:val="004A08A6"/>
    <w:rsid w:val="004A1768"/>
    <w:rsid w:val="004A1C4B"/>
    <w:rsid w:val="004A1D10"/>
    <w:rsid w:val="004A2618"/>
    <w:rsid w:val="004A3400"/>
    <w:rsid w:val="004A3547"/>
    <w:rsid w:val="004A52AF"/>
    <w:rsid w:val="004A61DB"/>
    <w:rsid w:val="004A62A7"/>
    <w:rsid w:val="004A77B3"/>
    <w:rsid w:val="004B307F"/>
    <w:rsid w:val="004B3F43"/>
    <w:rsid w:val="004B760D"/>
    <w:rsid w:val="004C0A62"/>
    <w:rsid w:val="004C0DC3"/>
    <w:rsid w:val="004C121C"/>
    <w:rsid w:val="004C24F0"/>
    <w:rsid w:val="004C2C83"/>
    <w:rsid w:val="004C2E7B"/>
    <w:rsid w:val="004C3110"/>
    <w:rsid w:val="004C337F"/>
    <w:rsid w:val="004C356D"/>
    <w:rsid w:val="004C35EF"/>
    <w:rsid w:val="004C4338"/>
    <w:rsid w:val="004C5C62"/>
    <w:rsid w:val="004C5E1C"/>
    <w:rsid w:val="004C6863"/>
    <w:rsid w:val="004C749C"/>
    <w:rsid w:val="004C7DA5"/>
    <w:rsid w:val="004D0648"/>
    <w:rsid w:val="004D19CC"/>
    <w:rsid w:val="004D302A"/>
    <w:rsid w:val="004D414B"/>
    <w:rsid w:val="004D4B54"/>
    <w:rsid w:val="004D4D76"/>
    <w:rsid w:val="004D573E"/>
    <w:rsid w:val="004D590F"/>
    <w:rsid w:val="004D597C"/>
    <w:rsid w:val="004D7016"/>
    <w:rsid w:val="004E05D3"/>
    <w:rsid w:val="004E0A70"/>
    <w:rsid w:val="004E1EFD"/>
    <w:rsid w:val="004E2ECF"/>
    <w:rsid w:val="004E3A45"/>
    <w:rsid w:val="004E4BD5"/>
    <w:rsid w:val="004E60CA"/>
    <w:rsid w:val="004E6D0C"/>
    <w:rsid w:val="004F22E2"/>
    <w:rsid w:val="004F2A50"/>
    <w:rsid w:val="004F2F4B"/>
    <w:rsid w:val="004F30F8"/>
    <w:rsid w:val="004F3595"/>
    <w:rsid w:val="004F4BA8"/>
    <w:rsid w:val="004F5199"/>
    <w:rsid w:val="004F608D"/>
    <w:rsid w:val="004F7A53"/>
    <w:rsid w:val="004F7B44"/>
    <w:rsid w:val="005034B1"/>
    <w:rsid w:val="00504001"/>
    <w:rsid w:val="00504418"/>
    <w:rsid w:val="00505E66"/>
    <w:rsid w:val="00506425"/>
    <w:rsid w:val="00506CD6"/>
    <w:rsid w:val="00507200"/>
    <w:rsid w:val="00511104"/>
    <w:rsid w:val="005119CF"/>
    <w:rsid w:val="00511A55"/>
    <w:rsid w:val="00513AAB"/>
    <w:rsid w:val="00514433"/>
    <w:rsid w:val="00514766"/>
    <w:rsid w:val="00514CB2"/>
    <w:rsid w:val="005163F4"/>
    <w:rsid w:val="00517A2C"/>
    <w:rsid w:val="005202CB"/>
    <w:rsid w:val="00523206"/>
    <w:rsid w:val="005236C7"/>
    <w:rsid w:val="00523CCE"/>
    <w:rsid w:val="00524959"/>
    <w:rsid w:val="00525C26"/>
    <w:rsid w:val="005267B6"/>
    <w:rsid w:val="00526D1B"/>
    <w:rsid w:val="00530F16"/>
    <w:rsid w:val="00533672"/>
    <w:rsid w:val="00535D55"/>
    <w:rsid w:val="00536B38"/>
    <w:rsid w:val="0053756A"/>
    <w:rsid w:val="005376CC"/>
    <w:rsid w:val="005401BA"/>
    <w:rsid w:val="00542006"/>
    <w:rsid w:val="00542F30"/>
    <w:rsid w:val="00545AC0"/>
    <w:rsid w:val="00546D48"/>
    <w:rsid w:val="00547BB8"/>
    <w:rsid w:val="0055062D"/>
    <w:rsid w:val="00550898"/>
    <w:rsid w:val="00551B76"/>
    <w:rsid w:val="00552842"/>
    <w:rsid w:val="00557E74"/>
    <w:rsid w:val="00557FC8"/>
    <w:rsid w:val="00562876"/>
    <w:rsid w:val="00566147"/>
    <w:rsid w:val="00566BC7"/>
    <w:rsid w:val="005673F7"/>
    <w:rsid w:val="005709C6"/>
    <w:rsid w:val="0057168B"/>
    <w:rsid w:val="005716A9"/>
    <w:rsid w:val="00571C69"/>
    <w:rsid w:val="00576180"/>
    <w:rsid w:val="005767F4"/>
    <w:rsid w:val="00577DFC"/>
    <w:rsid w:val="0058071F"/>
    <w:rsid w:val="0058099D"/>
    <w:rsid w:val="00580A38"/>
    <w:rsid w:val="00581C9A"/>
    <w:rsid w:val="00581D9F"/>
    <w:rsid w:val="00582A7B"/>
    <w:rsid w:val="00584D25"/>
    <w:rsid w:val="00584E45"/>
    <w:rsid w:val="005858B9"/>
    <w:rsid w:val="005862C4"/>
    <w:rsid w:val="00586C14"/>
    <w:rsid w:val="00590806"/>
    <w:rsid w:val="005913CF"/>
    <w:rsid w:val="005913E0"/>
    <w:rsid w:val="00591A11"/>
    <w:rsid w:val="00591BBD"/>
    <w:rsid w:val="005920DF"/>
    <w:rsid w:val="00593474"/>
    <w:rsid w:val="00595F6D"/>
    <w:rsid w:val="00596192"/>
    <w:rsid w:val="00597F30"/>
    <w:rsid w:val="005A071E"/>
    <w:rsid w:val="005A2C22"/>
    <w:rsid w:val="005A3507"/>
    <w:rsid w:val="005A3FA4"/>
    <w:rsid w:val="005A4BAE"/>
    <w:rsid w:val="005A7541"/>
    <w:rsid w:val="005A76AA"/>
    <w:rsid w:val="005B0186"/>
    <w:rsid w:val="005B0319"/>
    <w:rsid w:val="005B2B2E"/>
    <w:rsid w:val="005B2C6C"/>
    <w:rsid w:val="005B41D2"/>
    <w:rsid w:val="005B453B"/>
    <w:rsid w:val="005B4EC8"/>
    <w:rsid w:val="005B5382"/>
    <w:rsid w:val="005B5B84"/>
    <w:rsid w:val="005B6A37"/>
    <w:rsid w:val="005B6A87"/>
    <w:rsid w:val="005B6E6A"/>
    <w:rsid w:val="005B75CD"/>
    <w:rsid w:val="005B765C"/>
    <w:rsid w:val="005C0708"/>
    <w:rsid w:val="005C141D"/>
    <w:rsid w:val="005C1F91"/>
    <w:rsid w:val="005C3418"/>
    <w:rsid w:val="005C44DC"/>
    <w:rsid w:val="005C4BFD"/>
    <w:rsid w:val="005C4D54"/>
    <w:rsid w:val="005C5110"/>
    <w:rsid w:val="005C6096"/>
    <w:rsid w:val="005C6B60"/>
    <w:rsid w:val="005C6C69"/>
    <w:rsid w:val="005C788F"/>
    <w:rsid w:val="005C7C3D"/>
    <w:rsid w:val="005D08A2"/>
    <w:rsid w:val="005D128A"/>
    <w:rsid w:val="005D1888"/>
    <w:rsid w:val="005D1B0E"/>
    <w:rsid w:val="005D1EBF"/>
    <w:rsid w:val="005D2EDB"/>
    <w:rsid w:val="005D5E05"/>
    <w:rsid w:val="005D63E7"/>
    <w:rsid w:val="005D7028"/>
    <w:rsid w:val="005D7D83"/>
    <w:rsid w:val="005E1256"/>
    <w:rsid w:val="005E3649"/>
    <w:rsid w:val="005E52F1"/>
    <w:rsid w:val="005E5363"/>
    <w:rsid w:val="005E64D8"/>
    <w:rsid w:val="005E6E8D"/>
    <w:rsid w:val="005E74AA"/>
    <w:rsid w:val="005F04FC"/>
    <w:rsid w:val="005F120D"/>
    <w:rsid w:val="005F3C03"/>
    <w:rsid w:val="005F3C9D"/>
    <w:rsid w:val="005F3DF6"/>
    <w:rsid w:val="005F43D8"/>
    <w:rsid w:val="005F460C"/>
    <w:rsid w:val="005F692A"/>
    <w:rsid w:val="005F6C21"/>
    <w:rsid w:val="005F726A"/>
    <w:rsid w:val="005F7409"/>
    <w:rsid w:val="005F79A7"/>
    <w:rsid w:val="00600575"/>
    <w:rsid w:val="006018A0"/>
    <w:rsid w:val="00601AAD"/>
    <w:rsid w:val="00601B35"/>
    <w:rsid w:val="0060455A"/>
    <w:rsid w:val="00604AEB"/>
    <w:rsid w:val="00606EE4"/>
    <w:rsid w:val="00607DED"/>
    <w:rsid w:val="00607F7D"/>
    <w:rsid w:val="00610704"/>
    <w:rsid w:val="006126FF"/>
    <w:rsid w:val="0061520A"/>
    <w:rsid w:val="00615F20"/>
    <w:rsid w:val="00616566"/>
    <w:rsid w:val="00617B8B"/>
    <w:rsid w:val="00620E3E"/>
    <w:rsid w:val="0062171B"/>
    <w:rsid w:val="00621B39"/>
    <w:rsid w:val="0062309A"/>
    <w:rsid w:val="006233BB"/>
    <w:rsid w:val="006248E5"/>
    <w:rsid w:val="00624F38"/>
    <w:rsid w:val="0062532D"/>
    <w:rsid w:val="00625396"/>
    <w:rsid w:val="0062543A"/>
    <w:rsid w:val="00625980"/>
    <w:rsid w:val="006260F6"/>
    <w:rsid w:val="0062720E"/>
    <w:rsid w:val="00627376"/>
    <w:rsid w:val="00627CFA"/>
    <w:rsid w:val="00632335"/>
    <w:rsid w:val="00632B56"/>
    <w:rsid w:val="00633239"/>
    <w:rsid w:val="0063348B"/>
    <w:rsid w:val="00634150"/>
    <w:rsid w:val="006376D6"/>
    <w:rsid w:val="0063774B"/>
    <w:rsid w:val="006412E2"/>
    <w:rsid w:val="00641995"/>
    <w:rsid w:val="006435A4"/>
    <w:rsid w:val="00643AA1"/>
    <w:rsid w:val="00644205"/>
    <w:rsid w:val="00644E68"/>
    <w:rsid w:val="006451B7"/>
    <w:rsid w:val="006456A0"/>
    <w:rsid w:val="00645A83"/>
    <w:rsid w:val="00646792"/>
    <w:rsid w:val="00646DBA"/>
    <w:rsid w:val="00647FB0"/>
    <w:rsid w:val="006511DA"/>
    <w:rsid w:val="00653500"/>
    <w:rsid w:val="00653C52"/>
    <w:rsid w:val="0065431D"/>
    <w:rsid w:val="0065454A"/>
    <w:rsid w:val="00654C93"/>
    <w:rsid w:val="006558DA"/>
    <w:rsid w:val="0065626B"/>
    <w:rsid w:val="006570DD"/>
    <w:rsid w:val="00657105"/>
    <w:rsid w:val="0065728F"/>
    <w:rsid w:val="00661F58"/>
    <w:rsid w:val="00662B71"/>
    <w:rsid w:val="00662DD1"/>
    <w:rsid w:val="00663682"/>
    <w:rsid w:val="006669A4"/>
    <w:rsid w:val="0067024B"/>
    <w:rsid w:val="00670F35"/>
    <w:rsid w:val="006727AF"/>
    <w:rsid w:val="00672858"/>
    <w:rsid w:val="00673E69"/>
    <w:rsid w:val="006741A4"/>
    <w:rsid w:val="00674840"/>
    <w:rsid w:val="0067517F"/>
    <w:rsid w:val="00676120"/>
    <w:rsid w:val="006768FC"/>
    <w:rsid w:val="00676B5E"/>
    <w:rsid w:val="00677D4C"/>
    <w:rsid w:val="00680301"/>
    <w:rsid w:val="0068043B"/>
    <w:rsid w:val="00681D23"/>
    <w:rsid w:val="006829CC"/>
    <w:rsid w:val="00683828"/>
    <w:rsid w:val="006841E3"/>
    <w:rsid w:val="00685D67"/>
    <w:rsid w:val="00686132"/>
    <w:rsid w:val="00686CD1"/>
    <w:rsid w:val="00687432"/>
    <w:rsid w:val="006877B4"/>
    <w:rsid w:val="00690443"/>
    <w:rsid w:val="006909B4"/>
    <w:rsid w:val="00691516"/>
    <w:rsid w:val="00691614"/>
    <w:rsid w:val="006917D8"/>
    <w:rsid w:val="00691F2F"/>
    <w:rsid w:val="00692FF7"/>
    <w:rsid w:val="00694EC3"/>
    <w:rsid w:val="00695B8E"/>
    <w:rsid w:val="006968BE"/>
    <w:rsid w:val="006A069A"/>
    <w:rsid w:val="006A07CA"/>
    <w:rsid w:val="006A0F97"/>
    <w:rsid w:val="006A1CF7"/>
    <w:rsid w:val="006A238D"/>
    <w:rsid w:val="006A315C"/>
    <w:rsid w:val="006A3AD7"/>
    <w:rsid w:val="006A4AC4"/>
    <w:rsid w:val="006A4F06"/>
    <w:rsid w:val="006A52D3"/>
    <w:rsid w:val="006A6290"/>
    <w:rsid w:val="006B1297"/>
    <w:rsid w:val="006B1512"/>
    <w:rsid w:val="006B1C96"/>
    <w:rsid w:val="006B29C5"/>
    <w:rsid w:val="006B3192"/>
    <w:rsid w:val="006B3E0C"/>
    <w:rsid w:val="006B3E8C"/>
    <w:rsid w:val="006B5087"/>
    <w:rsid w:val="006B53E4"/>
    <w:rsid w:val="006B56DB"/>
    <w:rsid w:val="006B6FD6"/>
    <w:rsid w:val="006C08D9"/>
    <w:rsid w:val="006C0915"/>
    <w:rsid w:val="006C091D"/>
    <w:rsid w:val="006C0B52"/>
    <w:rsid w:val="006C1744"/>
    <w:rsid w:val="006C2502"/>
    <w:rsid w:val="006C28D0"/>
    <w:rsid w:val="006C2AAF"/>
    <w:rsid w:val="006C2DB6"/>
    <w:rsid w:val="006C3548"/>
    <w:rsid w:val="006C3CE8"/>
    <w:rsid w:val="006C43FB"/>
    <w:rsid w:val="006C5491"/>
    <w:rsid w:val="006C56A6"/>
    <w:rsid w:val="006C5DB3"/>
    <w:rsid w:val="006C64BD"/>
    <w:rsid w:val="006C7051"/>
    <w:rsid w:val="006D108B"/>
    <w:rsid w:val="006D400C"/>
    <w:rsid w:val="006D6F4B"/>
    <w:rsid w:val="006E012F"/>
    <w:rsid w:val="006E1336"/>
    <w:rsid w:val="006E171E"/>
    <w:rsid w:val="006E2D70"/>
    <w:rsid w:val="006E3652"/>
    <w:rsid w:val="006E3CFD"/>
    <w:rsid w:val="006E481C"/>
    <w:rsid w:val="006E613A"/>
    <w:rsid w:val="006E7A6A"/>
    <w:rsid w:val="006E7DD7"/>
    <w:rsid w:val="006F04A5"/>
    <w:rsid w:val="006F0E71"/>
    <w:rsid w:val="006F15C6"/>
    <w:rsid w:val="006F1B76"/>
    <w:rsid w:val="006F2FD2"/>
    <w:rsid w:val="006F585A"/>
    <w:rsid w:val="006F632F"/>
    <w:rsid w:val="00702042"/>
    <w:rsid w:val="00702737"/>
    <w:rsid w:val="007032F9"/>
    <w:rsid w:val="00703308"/>
    <w:rsid w:val="00704E6E"/>
    <w:rsid w:val="007055A1"/>
    <w:rsid w:val="00706DE3"/>
    <w:rsid w:val="00706E5F"/>
    <w:rsid w:val="00710920"/>
    <w:rsid w:val="00711A22"/>
    <w:rsid w:val="00711E0E"/>
    <w:rsid w:val="0071275D"/>
    <w:rsid w:val="00713F28"/>
    <w:rsid w:val="007142EC"/>
    <w:rsid w:val="0071522D"/>
    <w:rsid w:val="00715FB7"/>
    <w:rsid w:val="007179B7"/>
    <w:rsid w:val="00720FBC"/>
    <w:rsid w:val="00721292"/>
    <w:rsid w:val="00721DAA"/>
    <w:rsid w:val="007226E2"/>
    <w:rsid w:val="0072651D"/>
    <w:rsid w:val="0072723E"/>
    <w:rsid w:val="0072755A"/>
    <w:rsid w:val="00730C2E"/>
    <w:rsid w:val="00730DB0"/>
    <w:rsid w:val="00731473"/>
    <w:rsid w:val="007316BF"/>
    <w:rsid w:val="0073170A"/>
    <w:rsid w:val="007333D2"/>
    <w:rsid w:val="007339A2"/>
    <w:rsid w:val="00736DB0"/>
    <w:rsid w:val="00736F19"/>
    <w:rsid w:val="0073789E"/>
    <w:rsid w:val="00740629"/>
    <w:rsid w:val="007407A3"/>
    <w:rsid w:val="007418C6"/>
    <w:rsid w:val="007419DF"/>
    <w:rsid w:val="00741E62"/>
    <w:rsid w:val="00744111"/>
    <w:rsid w:val="0074479C"/>
    <w:rsid w:val="00744DC9"/>
    <w:rsid w:val="00745381"/>
    <w:rsid w:val="00745552"/>
    <w:rsid w:val="0074558C"/>
    <w:rsid w:val="00746915"/>
    <w:rsid w:val="00746954"/>
    <w:rsid w:val="00746FDD"/>
    <w:rsid w:val="0074724C"/>
    <w:rsid w:val="00751196"/>
    <w:rsid w:val="00753298"/>
    <w:rsid w:val="007536C4"/>
    <w:rsid w:val="00753993"/>
    <w:rsid w:val="00753BAC"/>
    <w:rsid w:val="00753DC0"/>
    <w:rsid w:val="00754B16"/>
    <w:rsid w:val="0075560E"/>
    <w:rsid w:val="007570B6"/>
    <w:rsid w:val="007600CA"/>
    <w:rsid w:val="00760380"/>
    <w:rsid w:val="007618E1"/>
    <w:rsid w:val="00762013"/>
    <w:rsid w:val="0076242F"/>
    <w:rsid w:val="0076304E"/>
    <w:rsid w:val="00763097"/>
    <w:rsid w:val="00763310"/>
    <w:rsid w:val="00763A7B"/>
    <w:rsid w:val="00763CA6"/>
    <w:rsid w:val="00763E5D"/>
    <w:rsid w:val="007642CC"/>
    <w:rsid w:val="00765370"/>
    <w:rsid w:val="0076552E"/>
    <w:rsid w:val="007671E6"/>
    <w:rsid w:val="007701A8"/>
    <w:rsid w:val="007718F3"/>
    <w:rsid w:val="007729D7"/>
    <w:rsid w:val="00772FE9"/>
    <w:rsid w:val="007739C5"/>
    <w:rsid w:val="00773DE0"/>
    <w:rsid w:val="00774B2F"/>
    <w:rsid w:val="007754F2"/>
    <w:rsid w:val="00775E97"/>
    <w:rsid w:val="00777CB3"/>
    <w:rsid w:val="00777DDC"/>
    <w:rsid w:val="00781066"/>
    <w:rsid w:val="007813F3"/>
    <w:rsid w:val="0078169F"/>
    <w:rsid w:val="007817BA"/>
    <w:rsid w:val="00782DBD"/>
    <w:rsid w:val="00783151"/>
    <w:rsid w:val="007842D2"/>
    <w:rsid w:val="0078575D"/>
    <w:rsid w:val="00786623"/>
    <w:rsid w:val="007869C0"/>
    <w:rsid w:val="00786BB5"/>
    <w:rsid w:val="007870ED"/>
    <w:rsid w:val="00790CB3"/>
    <w:rsid w:val="0079162F"/>
    <w:rsid w:val="0079194D"/>
    <w:rsid w:val="00791BFE"/>
    <w:rsid w:val="00791FB6"/>
    <w:rsid w:val="0079203F"/>
    <w:rsid w:val="00792058"/>
    <w:rsid w:val="00793554"/>
    <w:rsid w:val="00793AC4"/>
    <w:rsid w:val="0079587C"/>
    <w:rsid w:val="00796EB4"/>
    <w:rsid w:val="00797458"/>
    <w:rsid w:val="007976AE"/>
    <w:rsid w:val="00797849"/>
    <w:rsid w:val="007978E7"/>
    <w:rsid w:val="007A09B4"/>
    <w:rsid w:val="007A0F91"/>
    <w:rsid w:val="007A4471"/>
    <w:rsid w:val="007A5B9D"/>
    <w:rsid w:val="007A6409"/>
    <w:rsid w:val="007A683B"/>
    <w:rsid w:val="007A71B7"/>
    <w:rsid w:val="007B097F"/>
    <w:rsid w:val="007B0C5C"/>
    <w:rsid w:val="007B0E91"/>
    <w:rsid w:val="007B1C3B"/>
    <w:rsid w:val="007B2839"/>
    <w:rsid w:val="007B4994"/>
    <w:rsid w:val="007B50AD"/>
    <w:rsid w:val="007B58D5"/>
    <w:rsid w:val="007B5AFE"/>
    <w:rsid w:val="007B60D1"/>
    <w:rsid w:val="007B6C10"/>
    <w:rsid w:val="007C01F4"/>
    <w:rsid w:val="007C058D"/>
    <w:rsid w:val="007C236B"/>
    <w:rsid w:val="007C296D"/>
    <w:rsid w:val="007C3AAA"/>
    <w:rsid w:val="007C4530"/>
    <w:rsid w:val="007C4BCC"/>
    <w:rsid w:val="007C5AAE"/>
    <w:rsid w:val="007C66CF"/>
    <w:rsid w:val="007D0CEE"/>
    <w:rsid w:val="007D25EA"/>
    <w:rsid w:val="007D3B71"/>
    <w:rsid w:val="007D3EA1"/>
    <w:rsid w:val="007D3FB1"/>
    <w:rsid w:val="007D4FF8"/>
    <w:rsid w:val="007D60B7"/>
    <w:rsid w:val="007E0D8F"/>
    <w:rsid w:val="007E171B"/>
    <w:rsid w:val="007E27DB"/>
    <w:rsid w:val="007E27DC"/>
    <w:rsid w:val="007E2823"/>
    <w:rsid w:val="007E43E5"/>
    <w:rsid w:val="007E4DF9"/>
    <w:rsid w:val="007E61E5"/>
    <w:rsid w:val="007E7FBD"/>
    <w:rsid w:val="007F07E8"/>
    <w:rsid w:val="007F1DF9"/>
    <w:rsid w:val="007F3D5E"/>
    <w:rsid w:val="007F417D"/>
    <w:rsid w:val="007F4D67"/>
    <w:rsid w:val="007F55AD"/>
    <w:rsid w:val="007F5714"/>
    <w:rsid w:val="007F5722"/>
    <w:rsid w:val="007F5D16"/>
    <w:rsid w:val="007F65CE"/>
    <w:rsid w:val="007F76A8"/>
    <w:rsid w:val="007F76AD"/>
    <w:rsid w:val="007F7B4E"/>
    <w:rsid w:val="008001AB"/>
    <w:rsid w:val="00800A69"/>
    <w:rsid w:val="00800B31"/>
    <w:rsid w:val="00800C24"/>
    <w:rsid w:val="00801458"/>
    <w:rsid w:val="008017D9"/>
    <w:rsid w:val="00801A43"/>
    <w:rsid w:val="00802107"/>
    <w:rsid w:val="008025B3"/>
    <w:rsid w:val="00802758"/>
    <w:rsid w:val="00802787"/>
    <w:rsid w:val="008028A5"/>
    <w:rsid w:val="00803DD0"/>
    <w:rsid w:val="00803F25"/>
    <w:rsid w:val="00804158"/>
    <w:rsid w:val="008079EA"/>
    <w:rsid w:val="00807A39"/>
    <w:rsid w:val="00807F82"/>
    <w:rsid w:val="00807FD6"/>
    <w:rsid w:val="00810562"/>
    <w:rsid w:val="00810BCF"/>
    <w:rsid w:val="00810F67"/>
    <w:rsid w:val="008123AD"/>
    <w:rsid w:val="00812EAF"/>
    <w:rsid w:val="00813332"/>
    <w:rsid w:val="008136C5"/>
    <w:rsid w:val="0081391A"/>
    <w:rsid w:val="00813D87"/>
    <w:rsid w:val="008160E5"/>
    <w:rsid w:val="008165D4"/>
    <w:rsid w:val="00816BE6"/>
    <w:rsid w:val="008210BA"/>
    <w:rsid w:val="0082246F"/>
    <w:rsid w:val="00823625"/>
    <w:rsid w:val="008240E9"/>
    <w:rsid w:val="00824512"/>
    <w:rsid w:val="00824EFA"/>
    <w:rsid w:val="00825E7F"/>
    <w:rsid w:val="0082645D"/>
    <w:rsid w:val="008265A8"/>
    <w:rsid w:val="00827439"/>
    <w:rsid w:val="008278D4"/>
    <w:rsid w:val="00827A64"/>
    <w:rsid w:val="00827A76"/>
    <w:rsid w:val="00830867"/>
    <w:rsid w:val="00831559"/>
    <w:rsid w:val="0083220A"/>
    <w:rsid w:val="008324B0"/>
    <w:rsid w:val="00832702"/>
    <w:rsid w:val="00833070"/>
    <w:rsid w:val="00833EF6"/>
    <w:rsid w:val="00835198"/>
    <w:rsid w:val="008355A6"/>
    <w:rsid w:val="008359AF"/>
    <w:rsid w:val="00836BC8"/>
    <w:rsid w:val="00837540"/>
    <w:rsid w:val="00841252"/>
    <w:rsid w:val="00841571"/>
    <w:rsid w:val="00841A2B"/>
    <w:rsid w:val="00845BF6"/>
    <w:rsid w:val="00846642"/>
    <w:rsid w:val="00846DFF"/>
    <w:rsid w:val="008471E7"/>
    <w:rsid w:val="008474A3"/>
    <w:rsid w:val="008475C2"/>
    <w:rsid w:val="008503DC"/>
    <w:rsid w:val="008518E3"/>
    <w:rsid w:val="00852354"/>
    <w:rsid w:val="00852A19"/>
    <w:rsid w:val="0085496A"/>
    <w:rsid w:val="0085631F"/>
    <w:rsid w:val="0085676E"/>
    <w:rsid w:val="00856A48"/>
    <w:rsid w:val="00857713"/>
    <w:rsid w:val="008602C6"/>
    <w:rsid w:val="00861D90"/>
    <w:rsid w:val="00863F61"/>
    <w:rsid w:val="00864EB2"/>
    <w:rsid w:val="00866482"/>
    <w:rsid w:val="00866518"/>
    <w:rsid w:val="00866587"/>
    <w:rsid w:val="00866DC9"/>
    <w:rsid w:val="00867BFC"/>
    <w:rsid w:val="00867E63"/>
    <w:rsid w:val="008701FE"/>
    <w:rsid w:val="008710D2"/>
    <w:rsid w:val="00871149"/>
    <w:rsid w:val="00871259"/>
    <w:rsid w:val="0087162D"/>
    <w:rsid w:val="00871E43"/>
    <w:rsid w:val="00872EB8"/>
    <w:rsid w:val="00873857"/>
    <w:rsid w:val="00873B22"/>
    <w:rsid w:val="008743E2"/>
    <w:rsid w:val="00874B7E"/>
    <w:rsid w:val="00874BD1"/>
    <w:rsid w:val="00875FE9"/>
    <w:rsid w:val="00876040"/>
    <w:rsid w:val="00880047"/>
    <w:rsid w:val="00880AF8"/>
    <w:rsid w:val="00880CA1"/>
    <w:rsid w:val="00880E31"/>
    <w:rsid w:val="00881398"/>
    <w:rsid w:val="00882387"/>
    <w:rsid w:val="00882420"/>
    <w:rsid w:val="00883F03"/>
    <w:rsid w:val="00886407"/>
    <w:rsid w:val="00886954"/>
    <w:rsid w:val="00887A99"/>
    <w:rsid w:val="008937B1"/>
    <w:rsid w:val="008959D4"/>
    <w:rsid w:val="008974B9"/>
    <w:rsid w:val="008A0735"/>
    <w:rsid w:val="008A07BF"/>
    <w:rsid w:val="008A0B8A"/>
    <w:rsid w:val="008A1705"/>
    <w:rsid w:val="008A47DB"/>
    <w:rsid w:val="008A4A6D"/>
    <w:rsid w:val="008A69BA"/>
    <w:rsid w:val="008A7FC5"/>
    <w:rsid w:val="008B0380"/>
    <w:rsid w:val="008B0F3F"/>
    <w:rsid w:val="008B269D"/>
    <w:rsid w:val="008B511E"/>
    <w:rsid w:val="008B589F"/>
    <w:rsid w:val="008B5C2E"/>
    <w:rsid w:val="008B5F5E"/>
    <w:rsid w:val="008B67AF"/>
    <w:rsid w:val="008C0278"/>
    <w:rsid w:val="008C2670"/>
    <w:rsid w:val="008C612F"/>
    <w:rsid w:val="008C67EE"/>
    <w:rsid w:val="008C69F4"/>
    <w:rsid w:val="008C7DC5"/>
    <w:rsid w:val="008D2475"/>
    <w:rsid w:val="008D29C1"/>
    <w:rsid w:val="008E0726"/>
    <w:rsid w:val="008E0D11"/>
    <w:rsid w:val="008E14F6"/>
    <w:rsid w:val="008E1DC3"/>
    <w:rsid w:val="008E1E14"/>
    <w:rsid w:val="008E22D7"/>
    <w:rsid w:val="008E2898"/>
    <w:rsid w:val="008E43F6"/>
    <w:rsid w:val="008E5E63"/>
    <w:rsid w:val="008E7983"/>
    <w:rsid w:val="008E7D4F"/>
    <w:rsid w:val="008F0037"/>
    <w:rsid w:val="008F03A4"/>
    <w:rsid w:val="008F0967"/>
    <w:rsid w:val="008F0CC2"/>
    <w:rsid w:val="008F5899"/>
    <w:rsid w:val="008F5A9B"/>
    <w:rsid w:val="008F728A"/>
    <w:rsid w:val="008F742E"/>
    <w:rsid w:val="00901334"/>
    <w:rsid w:val="0090193E"/>
    <w:rsid w:val="009019EB"/>
    <w:rsid w:val="00901A57"/>
    <w:rsid w:val="00901AD0"/>
    <w:rsid w:val="00903A6F"/>
    <w:rsid w:val="00904401"/>
    <w:rsid w:val="00904777"/>
    <w:rsid w:val="00904D61"/>
    <w:rsid w:val="0090503E"/>
    <w:rsid w:val="009051A1"/>
    <w:rsid w:val="00906837"/>
    <w:rsid w:val="009075E3"/>
    <w:rsid w:val="00911DF5"/>
    <w:rsid w:val="00911F44"/>
    <w:rsid w:val="00912151"/>
    <w:rsid w:val="00912190"/>
    <w:rsid w:val="0091339D"/>
    <w:rsid w:val="0091581C"/>
    <w:rsid w:val="00916D62"/>
    <w:rsid w:val="00917460"/>
    <w:rsid w:val="00917644"/>
    <w:rsid w:val="009205D8"/>
    <w:rsid w:val="009207F1"/>
    <w:rsid w:val="00920904"/>
    <w:rsid w:val="0092110D"/>
    <w:rsid w:val="009215BA"/>
    <w:rsid w:val="009219B8"/>
    <w:rsid w:val="00922106"/>
    <w:rsid w:val="00922A89"/>
    <w:rsid w:val="00925750"/>
    <w:rsid w:val="009259FA"/>
    <w:rsid w:val="00925A40"/>
    <w:rsid w:val="009262F3"/>
    <w:rsid w:val="00926832"/>
    <w:rsid w:val="009279D4"/>
    <w:rsid w:val="00927B7D"/>
    <w:rsid w:val="0093055C"/>
    <w:rsid w:val="00930D98"/>
    <w:rsid w:val="00930E71"/>
    <w:rsid w:val="00930EDC"/>
    <w:rsid w:val="00931DB6"/>
    <w:rsid w:val="009325A0"/>
    <w:rsid w:val="00933285"/>
    <w:rsid w:val="0093697F"/>
    <w:rsid w:val="00936BA7"/>
    <w:rsid w:val="0093747B"/>
    <w:rsid w:val="009375D7"/>
    <w:rsid w:val="00937699"/>
    <w:rsid w:val="009400F4"/>
    <w:rsid w:val="009418E9"/>
    <w:rsid w:val="009420CC"/>
    <w:rsid w:val="009422EC"/>
    <w:rsid w:val="00942D64"/>
    <w:rsid w:val="00944EE5"/>
    <w:rsid w:val="0094644E"/>
    <w:rsid w:val="00946ABD"/>
    <w:rsid w:val="00946E93"/>
    <w:rsid w:val="0095009A"/>
    <w:rsid w:val="009509AC"/>
    <w:rsid w:val="00951751"/>
    <w:rsid w:val="009529A5"/>
    <w:rsid w:val="00953D3C"/>
    <w:rsid w:val="00954CE0"/>
    <w:rsid w:val="009557DC"/>
    <w:rsid w:val="009565AA"/>
    <w:rsid w:val="00956FFF"/>
    <w:rsid w:val="00957C53"/>
    <w:rsid w:val="00957EFE"/>
    <w:rsid w:val="0096102F"/>
    <w:rsid w:val="00961C84"/>
    <w:rsid w:val="00964917"/>
    <w:rsid w:val="00964EC4"/>
    <w:rsid w:val="00966461"/>
    <w:rsid w:val="00966D4C"/>
    <w:rsid w:val="0097196F"/>
    <w:rsid w:val="009721EF"/>
    <w:rsid w:val="0097447E"/>
    <w:rsid w:val="009746F3"/>
    <w:rsid w:val="00976515"/>
    <w:rsid w:val="00976764"/>
    <w:rsid w:val="00976FCF"/>
    <w:rsid w:val="00977536"/>
    <w:rsid w:val="00977F2A"/>
    <w:rsid w:val="009801B9"/>
    <w:rsid w:val="00980623"/>
    <w:rsid w:val="0098104A"/>
    <w:rsid w:val="009815BE"/>
    <w:rsid w:val="00983591"/>
    <w:rsid w:val="009843B4"/>
    <w:rsid w:val="00985780"/>
    <w:rsid w:val="00985C5E"/>
    <w:rsid w:val="00986722"/>
    <w:rsid w:val="00987025"/>
    <w:rsid w:val="00987A14"/>
    <w:rsid w:val="00993AC3"/>
    <w:rsid w:val="00993D88"/>
    <w:rsid w:val="009966B8"/>
    <w:rsid w:val="00996A75"/>
    <w:rsid w:val="00996E4E"/>
    <w:rsid w:val="009974C7"/>
    <w:rsid w:val="00997F4F"/>
    <w:rsid w:val="009A06F2"/>
    <w:rsid w:val="009A0C7F"/>
    <w:rsid w:val="009A1674"/>
    <w:rsid w:val="009A1868"/>
    <w:rsid w:val="009A2A19"/>
    <w:rsid w:val="009A2DDE"/>
    <w:rsid w:val="009A3C86"/>
    <w:rsid w:val="009A3F9D"/>
    <w:rsid w:val="009A4106"/>
    <w:rsid w:val="009A4C0A"/>
    <w:rsid w:val="009A63C6"/>
    <w:rsid w:val="009A63D5"/>
    <w:rsid w:val="009B0274"/>
    <w:rsid w:val="009B14A5"/>
    <w:rsid w:val="009B1A7E"/>
    <w:rsid w:val="009B3E24"/>
    <w:rsid w:val="009B4F2B"/>
    <w:rsid w:val="009B6210"/>
    <w:rsid w:val="009B67AF"/>
    <w:rsid w:val="009C034D"/>
    <w:rsid w:val="009C0ABC"/>
    <w:rsid w:val="009C1BBD"/>
    <w:rsid w:val="009C2D69"/>
    <w:rsid w:val="009C387B"/>
    <w:rsid w:val="009C7598"/>
    <w:rsid w:val="009C77DE"/>
    <w:rsid w:val="009D046A"/>
    <w:rsid w:val="009D13E8"/>
    <w:rsid w:val="009D1D84"/>
    <w:rsid w:val="009D5AB2"/>
    <w:rsid w:val="009D6B50"/>
    <w:rsid w:val="009D6BBF"/>
    <w:rsid w:val="009D6F99"/>
    <w:rsid w:val="009E0095"/>
    <w:rsid w:val="009E1B8F"/>
    <w:rsid w:val="009E4841"/>
    <w:rsid w:val="009E611E"/>
    <w:rsid w:val="009E6C6A"/>
    <w:rsid w:val="009F055B"/>
    <w:rsid w:val="009F0E44"/>
    <w:rsid w:val="009F1134"/>
    <w:rsid w:val="009F1C91"/>
    <w:rsid w:val="009F60D2"/>
    <w:rsid w:val="009F6120"/>
    <w:rsid w:val="009F6A31"/>
    <w:rsid w:val="009F754D"/>
    <w:rsid w:val="00A0158A"/>
    <w:rsid w:val="00A01BAE"/>
    <w:rsid w:val="00A036B3"/>
    <w:rsid w:val="00A03B26"/>
    <w:rsid w:val="00A04743"/>
    <w:rsid w:val="00A047E4"/>
    <w:rsid w:val="00A04858"/>
    <w:rsid w:val="00A05798"/>
    <w:rsid w:val="00A12A73"/>
    <w:rsid w:val="00A13391"/>
    <w:rsid w:val="00A14258"/>
    <w:rsid w:val="00A158AB"/>
    <w:rsid w:val="00A15C13"/>
    <w:rsid w:val="00A15F5C"/>
    <w:rsid w:val="00A16D8B"/>
    <w:rsid w:val="00A16F1D"/>
    <w:rsid w:val="00A20539"/>
    <w:rsid w:val="00A2172B"/>
    <w:rsid w:val="00A21821"/>
    <w:rsid w:val="00A21EEC"/>
    <w:rsid w:val="00A22886"/>
    <w:rsid w:val="00A23352"/>
    <w:rsid w:val="00A23E33"/>
    <w:rsid w:val="00A23EA4"/>
    <w:rsid w:val="00A24FDE"/>
    <w:rsid w:val="00A2673F"/>
    <w:rsid w:val="00A26BCD"/>
    <w:rsid w:val="00A27248"/>
    <w:rsid w:val="00A308F7"/>
    <w:rsid w:val="00A32488"/>
    <w:rsid w:val="00A34BD3"/>
    <w:rsid w:val="00A34C89"/>
    <w:rsid w:val="00A350BB"/>
    <w:rsid w:val="00A3542F"/>
    <w:rsid w:val="00A35E53"/>
    <w:rsid w:val="00A373BD"/>
    <w:rsid w:val="00A37B0A"/>
    <w:rsid w:val="00A37F91"/>
    <w:rsid w:val="00A401E2"/>
    <w:rsid w:val="00A41C50"/>
    <w:rsid w:val="00A425FD"/>
    <w:rsid w:val="00A42E12"/>
    <w:rsid w:val="00A44D99"/>
    <w:rsid w:val="00A4522A"/>
    <w:rsid w:val="00A4529D"/>
    <w:rsid w:val="00A4682B"/>
    <w:rsid w:val="00A46B53"/>
    <w:rsid w:val="00A5044A"/>
    <w:rsid w:val="00A51127"/>
    <w:rsid w:val="00A51369"/>
    <w:rsid w:val="00A51795"/>
    <w:rsid w:val="00A545AD"/>
    <w:rsid w:val="00A54746"/>
    <w:rsid w:val="00A54E0B"/>
    <w:rsid w:val="00A553B8"/>
    <w:rsid w:val="00A568AC"/>
    <w:rsid w:val="00A56FFA"/>
    <w:rsid w:val="00A57747"/>
    <w:rsid w:val="00A5795A"/>
    <w:rsid w:val="00A57972"/>
    <w:rsid w:val="00A57AA2"/>
    <w:rsid w:val="00A57F7D"/>
    <w:rsid w:val="00A57FFA"/>
    <w:rsid w:val="00A60AC2"/>
    <w:rsid w:val="00A60BEE"/>
    <w:rsid w:val="00A62097"/>
    <w:rsid w:val="00A64956"/>
    <w:rsid w:val="00A67C26"/>
    <w:rsid w:val="00A71DEE"/>
    <w:rsid w:val="00A7252B"/>
    <w:rsid w:val="00A7378A"/>
    <w:rsid w:val="00A7395D"/>
    <w:rsid w:val="00A74BF0"/>
    <w:rsid w:val="00A7713A"/>
    <w:rsid w:val="00A808D7"/>
    <w:rsid w:val="00A81F5F"/>
    <w:rsid w:val="00A845D1"/>
    <w:rsid w:val="00A864C8"/>
    <w:rsid w:val="00A86D20"/>
    <w:rsid w:val="00A86E5C"/>
    <w:rsid w:val="00A87CBE"/>
    <w:rsid w:val="00A92EBA"/>
    <w:rsid w:val="00A942D6"/>
    <w:rsid w:val="00A95B9B"/>
    <w:rsid w:val="00A967D4"/>
    <w:rsid w:val="00AA069C"/>
    <w:rsid w:val="00AA0F68"/>
    <w:rsid w:val="00AA3B31"/>
    <w:rsid w:val="00AB05E6"/>
    <w:rsid w:val="00AB0C55"/>
    <w:rsid w:val="00AB21F4"/>
    <w:rsid w:val="00AB28E2"/>
    <w:rsid w:val="00AB4C29"/>
    <w:rsid w:val="00AB5CFB"/>
    <w:rsid w:val="00AB78EE"/>
    <w:rsid w:val="00AB79A5"/>
    <w:rsid w:val="00AC0F59"/>
    <w:rsid w:val="00AC10A6"/>
    <w:rsid w:val="00AC1955"/>
    <w:rsid w:val="00AC4A13"/>
    <w:rsid w:val="00AC6992"/>
    <w:rsid w:val="00AC6E4A"/>
    <w:rsid w:val="00AC77D1"/>
    <w:rsid w:val="00AC7E30"/>
    <w:rsid w:val="00AC7F15"/>
    <w:rsid w:val="00AD0811"/>
    <w:rsid w:val="00AD0CCF"/>
    <w:rsid w:val="00AD1719"/>
    <w:rsid w:val="00AD402E"/>
    <w:rsid w:val="00AD42B8"/>
    <w:rsid w:val="00AD54D0"/>
    <w:rsid w:val="00AD57BE"/>
    <w:rsid w:val="00AD5A68"/>
    <w:rsid w:val="00AD64F0"/>
    <w:rsid w:val="00AD6CEC"/>
    <w:rsid w:val="00AD6E4D"/>
    <w:rsid w:val="00AD6FFA"/>
    <w:rsid w:val="00AE1C05"/>
    <w:rsid w:val="00AE205F"/>
    <w:rsid w:val="00AE2140"/>
    <w:rsid w:val="00AE2B55"/>
    <w:rsid w:val="00AE3C80"/>
    <w:rsid w:val="00AE5088"/>
    <w:rsid w:val="00AE5B03"/>
    <w:rsid w:val="00AE5D97"/>
    <w:rsid w:val="00AE6EE0"/>
    <w:rsid w:val="00AF039A"/>
    <w:rsid w:val="00AF2200"/>
    <w:rsid w:val="00AF2353"/>
    <w:rsid w:val="00AF26CD"/>
    <w:rsid w:val="00AF5177"/>
    <w:rsid w:val="00AF5237"/>
    <w:rsid w:val="00AF5AB4"/>
    <w:rsid w:val="00AF5D1C"/>
    <w:rsid w:val="00AF5F0F"/>
    <w:rsid w:val="00AF7CF0"/>
    <w:rsid w:val="00B0022B"/>
    <w:rsid w:val="00B00EA1"/>
    <w:rsid w:val="00B02CAF"/>
    <w:rsid w:val="00B031B0"/>
    <w:rsid w:val="00B0393A"/>
    <w:rsid w:val="00B0574F"/>
    <w:rsid w:val="00B0653A"/>
    <w:rsid w:val="00B0771E"/>
    <w:rsid w:val="00B11111"/>
    <w:rsid w:val="00B114B8"/>
    <w:rsid w:val="00B11DFB"/>
    <w:rsid w:val="00B12AFF"/>
    <w:rsid w:val="00B140EB"/>
    <w:rsid w:val="00B1746D"/>
    <w:rsid w:val="00B175E0"/>
    <w:rsid w:val="00B22AF6"/>
    <w:rsid w:val="00B263A6"/>
    <w:rsid w:val="00B27033"/>
    <w:rsid w:val="00B2726C"/>
    <w:rsid w:val="00B279AD"/>
    <w:rsid w:val="00B3042C"/>
    <w:rsid w:val="00B312FE"/>
    <w:rsid w:val="00B3249E"/>
    <w:rsid w:val="00B353A1"/>
    <w:rsid w:val="00B401D6"/>
    <w:rsid w:val="00B406D9"/>
    <w:rsid w:val="00B42519"/>
    <w:rsid w:val="00B42BEB"/>
    <w:rsid w:val="00B42FE2"/>
    <w:rsid w:val="00B46400"/>
    <w:rsid w:val="00B46A48"/>
    <w:rsid w:val="00B50869"/>
    <w:rsid w:val="00B51707"/>
    <w:rsid w:val="00B53768"/>
    <w:rsid w:val="00B54E6F"/>
    <w:rsid w:val="00B5605E"/>
    <w:rsid w:val="00B560CE"/>
    <w:rsid w:val="00B572DF"/>
    <w:rsid w:val="00B57F46"/>
    <w:rsid w:val="00B57FF2"/>
    <w:rsid w:val="00B61529"/>
    <w:rsid w:val="00B628CA"/>
    <w:rsid w:val="00B6410D"/>
    <w:rsid w:val="00B64117"/>
    <w:rsid w:val="00B64D95"/>
    <w:rsid w:val="00B65B3F"/>
    <w:rsid w:val="00B667CD"/>
    <w:rsid w:val="00B66FB7"/>
    <w:rsid w:val="00B67D97"/>
    <w:rsid w:val="00B70A00"/>
    <w:rsid w:val="00B71242"/>
    <w:rsid w:val="00B714FC"/>
    <w:rsid w:val="00B71811"/>
    <w:rsid w:val="00B71851"/>
    <w:rsid w:val="00B71951"/>
    <w:rsid w:val="00B72102"/>
    <w:rsid w:val="00B7264F"/>
    <w:rsid w:val="00B730CA"/>
    <w:rsid w:val="00B741B6"/>
    <w:rsid w:val="00B7441A"/>
    <w:rsid w:val="00B745AD"/>
    <w:rsid w:val="00B761DA"/>
    <w:rsid w:val="00B77479"/>
    <w:rsid w:val="00B77A96"/>
    <w:rsid w:val="00B80FCB"/>
    <w:rsid w:val="00B81F63"/>
    <w:rsid w:val="00B8255D"/>
    <w:rsid w:val="00B85DB7"/>
    <w:rsid w:val="00B86154"/>
    <w:rsid w:val="00B87788"/>
    <w:rsid w:val="00B90598"/>
    <w:rsid w:val="00B90C00"/>
    <w:rsid w:val="00B917AD"/>
    <w:rsid w:val="00B92B0A"/>
    <w:rsid w:val="00B94EA2"/>
    <w:rsid w:val="00B94ED2"/>
    <w:rsid w:val="00B95A1C"/>
    <w:rsid w:val="00B964C9"/>
    <w:rsid w:val="00B96A18"/>
    <w:rsid w:val="00B97D03"/>
    <w:rsid w:val="00BA1467"/>
    <w:rsid w:val="00BA25FD"/>
    <w:rsid w:val="00BA28CA"/>
    <w:rsid w:val="00BA3B31"/>
    <w:rsid w:val="00BA4857"/>
    <w:rsid w:val="00BA5039"/>
    <w:rsid w:val="00BA5770"/>
    <w:rsid w:val="00BA6C05"/>
    <w:rsid w:val="00BB0356"/>
    <w:rsid w:val="00BB1C8A"/>
    <w:rsid w:val="00BB245E"/>
    <w:rsid w:val="00BB297F"/>
    <w:rsid w:val="00BB2D78"/>
    <w:rsid w:val="00BB2EB8"/>
    <w:rsid w:val="00BB39FC"/>
    <w:rsid w:val="00BB41EC"/>
    <w:rsid w:val="00BB4DC2"/>
    <w:rsid w:val="00BC039D"/>
    <w:rsid w:val="00BC339F"/>
    <w:rsid w:val="00BC4086"/>
    <w:rsid w:val="00BC57BF"/>
    <w:rsid w:val="00BC5C49"/>
    <w:rsid w:val="00BC735E"/>
    <w:rsid w:val="00BC78A3"/>
    <w:rsid w:val="00BD0192"/>
    <w:rsid w:val="00BD1A88"/>
    <w:rsid w:val="00BD1D52"/>
    <w:rsid w:val="00BD241E"/>
    <w:rsid w:val="00BD3247"/>
    <w:rsid w:val="00BD3B12"/>
    <w:rsid w:val="00BD3C48"/>
    <w:rsid w:val="00BD41DB"/>
    <w:rsid w:val="00BD5489"/>
    <w:rsid w:val="00BD5A69"/>
    <w:rsid w:val="00BD5B1D"/>
    <w:rsid w:val="00BD6165"/>
    <w:rsid w:val="00BD6310"/>
    <w:rsid w:val="00BD6796"/>
    <w:rsid w:val="00BD6E5F"/>
    <w:rsid w:val="00BE06D3"/>
    <w:rsid w:val="00BE0B2F"/>
    <w:rsid w:val="00BE0B56"/>
    <w:rsid w:val="00BE10A3"/>
    <w:rsid w:val="00BE1163"/>
    <w:rsid w:val="00BE18D8"/>
    <w:rsid w:val="00BE19E0"/>
    <w:rsid w:val="00BE501D"/>
    <w:rsid w:val="00BE53FE"/>
    <w:rsid w:val="00BE6608"/>
    <w:rsid w:val="00BE6660"/>
    <w:rsid w:val="00BE6ACB"/>
    <w:rsid w:val="00BE740A"/>
    <w:rsid w:val="00BF03FD"/>
    <w:rsid w:val="00BF0602"/>
    <w:rsid w:val="00BF1787"/>
    <w:rsid w:val="00BF1DA2"/>
    <w:rsid w:val="00BF2064"/>
    <w:rsid w:val="00BF22BC"/>
    <w:rsid w:val="00BF365A"/>
    <w:rsid w:val="00BF4D67"/>
    <w:rsid w:val="00BF5B94"/>
    <w:rsid w:val="00BF5CBC"/>
    <w:rsid w:val="00BF5D29"/>
    <w:rsid w:val="00BF6ECA"/>
    <w:rsid w:val="00C02711"/>
    <w:rsid w:val="00C03FB0"/>
    <w:rsid w:val="00C044A2"/>
    <w:rsid w:val="00C05750"/>
    <w:rsid w:val="00C05DEA"/>
    <w:rsid w:val="00C078A7"/>
    <w:rsid w:val="00C12C72"/>
    <w:rsid w:val="00C13A96"/>
    <w:rsid w:val="00C14C2D"/>
    <w:rsid w:val="00C16711"/>
    <w:rsid w:val="00C168DF"/>
    <w:rsid w:val="00C17316"/>
    <w:rsid w:val="00C20035"/>
    <w:rsid w:val="00C20488"/>
    <w:rsid w:val="00C216CA"/>
    <w:rsid w:val="00C22DD6"/>
    <w:rsid w:val="00C2332E"/>
    <w:rsid w:val="00C27119"/>
    <w:rsid w:val="00C2772F"/>
    <w:rsid w:val="00C27D68"/>
    <w:rsid w:val="00C323B6"/>
    <w:rsid w:val="00C33876"/>
    <w:rsid w:val="00C34DD9"/>
    <w:rsid w:val="00C35778"/>
    <w:rsid w:val="00C3578F"/>
    <w:rsid w:val="00C35BD6"/>
    <w:rsid w:val="00C3637E"/>
    <w:rsid w:val="00C37316"/>
    <w:rsid w:val="00C40B60"/>
    <w:rsid w:val="00C416A8"/>
    <w:rsid w:val="00C418E3"/>
    <w:rsid w:val="00C41C97"/>
    <w:rsid w:val="00C42C79"/>
    <w:rsid w:val="00C43336"/>
    <w:rsid w:val="00C44636"/>
    <w:rsid w:val="00C451EA"/>
    <w:rsid w:val="00C46DEE"/>
    <w:rsid w:val="00C47532"/>
    <w:rsid w:val="00C50A70"/>
    <w:rsid w:val="00C50C4B"/>
    <w:rsid w:val="00C51F04"/>
    <w:rsid w:val="00C520A3"/>
    <w:rsid w:val="00C5251C"/>
    <w:rsid w:val="00C52B03"/>
    <w:rsid w:val="00C52E54"/>
    <w:rsid w:val="00C53D70"/>
    <w:rsid w:val="00C55BB8"/>
    <w:rsid w:val="00C56809"/>
    <w:rsid w:val="00C56AB4"/>
    <w:rsid w:val="00C56D47"/>
    <w:rsid w:val="00C576BA"/>
    <w:rsid w:val="00C57BEF"/>
    <w:rsid w:val="00C60338"/>
    <w:rsid w:val="00C60B6E"/>
    <w:rsid w:val="00C620F3"/>
    <w:rsid w:val="00C6236B"/>
    <w:rsid w:val="00C626E7"/>
    <w:rsid w:val="00C6282B"/>
    <w:rsid w:val="00C62979"/>
    <w:rsid w:val="00C6372F"/>
    <w:rsid w:val="00C63767"/>
    <w:rsid w:val="00C66731"/>
    <w:rsid w:val="00C701B0"/>
    <w:rsid w:val="00C70A48"/>
    <w:rsid w:val="00C725E0"/>
    <w:rsid w:val="00C73449"/>
    <w:rsid w:val="00C73F84"/>
    <w:rsid w:val="00C74181"/>
    <w:rsid w:val="00C74CC6"/>
    <w:rsid w:val="00C74F7D"/>
    <w:rsid w:val="00C756FE"/>
    <w:rsid w:val="00C7626C"/>
    <w:rsid w:val="00C770FF"/>
    <w:rsid w:val="00C77B94"/>
    <w:rsid w:val="00C77BEF"/>
    <w:rsid w:val="00C816A2"/>
    <w:rsid w:val="00C81891"/>
    <w:rsid w:val="00C82461"/>
    <w:rsid w:val="00C82945"/>
    <w:rsid w:val="00C835AC"/>
    <w:rsid w:val="00C84CD9"/>
    <w:rsid w:val="00C84E2C"/>
    <w:rsid w:val="00C85D13"/>
    <w:rsid w:val="00C85FC5"/>
    <w:rsid w:val="00C866C7"/>
    <w:rsid w:val="00C87435"/>
    <w:rsid w:val="00C92DF0"/>
    <w:rsid w:val="00C9358C"/>
    <w:rsid w:val="00C9569A"/>
    <w:rsid w:val="00C95B0D"/>
    <w:rsid w:val="00C95DCA"/>
    <w:rsid w:val="00C97481"/>
    <w:rsid w:val="00CA0633"/>
    <w:rsid w:val="00CA0B70"/>
    <w:rsid w:val="00CA11A4"/>
    <w:rsid w:val="00CA18C0"/>
    <w:rsid w:val="00CA1D0C"/>
    <w:rsid w:val="00CA5D72"/>
    <w:rsid w:val="00CA5DE4"/>
    <w:rsid w:val="00CA7930"/>
    <w:rsid w:val="00CB176C"/>
    <w:rsid w:val="00CB20E6"/>
    <w:rsid w:val="00CB3C48"/>
    <w:rsid w:val="00CB5281"/>
    <w:rsid w:val="00CB68D8"/>
    <w:rsid w:val="00CB715D"/>
    <w:rsid w:val="00CB7207"/>
    <w:rsid w:val="00CB72E8"/>
    <w:rsid w:val="00CC0C96"/>
    <w:rsid w:val="00CC0D83"/>
    <w:rsid w:val="00CC0F9A"/>
    <w:rsid w:val="00CC18AC"/>
    <w:rsid w:val="00CC5D04"/>
    <w:rsid w:val="00CC6045"/>
    <w:rsid w:val="00CD05C3"/>
    <w:rsid w:val="00CD07C6"/>
    <w:rsid w:val="00CD22A2"/>
    <w:rsid w:val="00CD2D67"/>
    <w:rsid w:val="00CD3996"/>
    <w:rsid w:val="00CD3B41"/>
    <w:rsid w:val="00CD46E0"/>
    <w:rsid w:val="00CD4F95"/>
    <w:rsid w:val="00CD52DD"/>
    <w:rsid w:val="00CD5665"/>
    <w:rsid w:val="00CD5E52"/>
    <w:rsid w:val="00CD65AA"/>
    <w:rsid w:val="00CD6CB3"/>
    <w:rsid w:val="00CD6D8F"/>
    <w:rsid w:val="00CE04FE"/>
    <w:rsid w:val="00CE199B"/>
    <w:rsid w:val="00CE249C"/>
    <w:rsid w:val="00CE36F3"/>
    <w:rsid w:val="00CE3C98"/>
    <w:rsid w:val="00CE4CDD"/>
    <w:rsid w:val="00CE51D9"/>
    <w:rsid w:val="00CE5595"/>
    <w:rsid w:val="00CE7C20"/>
    <w:rsid w:val="00CF026E"/>
    <w:rsid w:val="00CF075A"/>
    <w:rsid w:val="00CF13DF"/>
    <w:rsid w:val="00CF266A"/>
    <w:rsid w:val="00CF5A2E"/>
    <w:rsid w:val="00CF65EB"/>
    <w:rsid w:val="00CF782A"/>
    <w:rsid w:val="00CF7EA7"/>
    <w:rsid w:val="00D0080A"/>
    <w:rsid w:val="00D00A75"/>
    <w:rsid w:val="00D01735"/>
    <w:rsid w:val="00D023D2"/>
    <w:rsid w:val="00D02774"/>
    <w:rsid w:val="00D02FC0"/>
    <w:rsid w:val="00D03153"/>
    <w:rsid w:val="00D04784"/>
    <w:rsid w:val="00D04CEB"/>
    <w:rsid w:val="00D06093"/>
    <w:rsid w:val="00D064EC"/>
    <w:rsid w:val="00D06C24"/>
    <w:rsid w:val="00D074DD"/>
    <w:rsid w:val="00D10490"/>
    <w:rsid w:val="00D10DF4"/>
    <w:rsid w:val="00D120ED"/>
    <w:rsid w:val="00D1333D"/>
    <w:rsid w:val="00D15F5E"/>
    <w:rsid w:val="00D16136"/>
    <w:rsid w:val="00D20E21"/>
    <w:rsid w:val="00D245F7"/>
    <w:rsid w:val="00D251B6"/>
    <w:rsid w:val="00D30FFC"/>
    <w:rsid w:val="00D31580"/>
    <w:rsid w:val="00D31C54"/>
    <w:rsid w:val="00D33B97"/>
    <w:rsid w:val="00D35B30"/>
    <w:rsid w:val="00D37208"/>
    <w:rsid w:val="00D37698"/>
    <w:rsid w:val="00D37E48"/>
    <w:rsid w:val="00D407DF"/>
    <w:rsid w:val="00D41771"/>
    <w:rsid w:val="00D43614"/>
    <w:rsid w:val="00D45008"/>
    <w:rsid w:val="00D50183"/>
    <w:rsid w:val="00D50B3B"/>
    <w:rsid w:val="00D51582"/>
    <w:rsid w:val="00D5304B"/>
    <w:rsid w:val="00D55B05"/>
    <w:rsid w:val="00D5696B"/>
    <w:rsid w:val="00D57660"/>
    <w:rsid w:val="00D57FCD"/>
    <w:rsid w:val="00D6002F"/>
    <w:rsid w:val="00D61099"/>
    <w:rsid w:val="00D61898"/>
    <w:rsid w:val="00D623CD"/>
    <w:rsid w:val="00D62EA4"/>
    <w:rsid w:val="00D63D54"/>
    <w:rsid w:val="00D64ECF"/>
    <w:rsid w:val="00D660B8"/>
    <w:rsid w:val="00D714B0"/>
    <w:rsid w:val="00D71C60"/>
    <w:rsid w:val="00D72B5A"/>
    <w:rsid w:val="00D73794"/>
    <w:rsid w:val="00D7421F"/>
    <w:rsid w:val="00D753C4"/>
    <w:rsid w:val="00D761A4"/>
    <w:rsid w:val="00D76879"/>
    <w:rsid w:val="00D77009"/>
    <w:rsid w:val="00D81AE3"/>
    <w:rsid w:val="00D838A5"/>
    <w:rsid w:val="00D84CCF"/>
    <w:rsid w:val="00D84FDC"/>
    <w:rsid w:val="00D85A96"/>
    <w:rsid w:val="00D85C4D"/>
    <w:rsid w:val="00D85ED9"/>
    <w:rsid w:val="00D860E6"/>
    <w:rsid w:val="00D872B0"/>
    <w:rsid w:val="00D9090A"/>
    <w:rsid w:val="00D93CCE"/>
    <w:rsid w:val="00D94898"/>
    <w:rsid w:val="00D94B44"/>
    <w:rsid w:val="00D95230"/>
    <w:rsid w:val="00D95B3A"/>
    <w:rsid w:val="00D963D6"/>
    <w:rsid w:val="00D969CE"/>
    <w:rsid w:val="00D96E3E"/>
    <w:rsid w:val="00D976A6"/>
    <w:rsid w:val="00D97B6C"/>
    <w:rsid w:val="00D97BC5"/>
    <w:rsid w:val="00DA0840"/>
    <w:rsid w:val="00DA0B46"/>
    <w:rsid w:val="00DA4F74"/>
    <w:rsid w:val="00DA5FC2"/>
    <w:rsid w:val="00DA637C"/>
    <w:rsid w:val="00DA6566"/>
    <w:rsid w:val="00DA7194"/>
    <w:rsid w:val="00DB02D2"/>
    <w:rsid w:val="00DB051F"/>
    <w:rsid w:val="00DB0565"/>
    <w:rsid w:val="00DB0842"/>
    <w:rsid w:val="00DB0A87"/>
    <w:rsid w:val="00DB17C7"/>
    <w:rsid w:val="00DB2757"/>
    <w:rsid w:val="00DB40EE"/>
    <w:rsid w:val="00DB4F03"/>
    <w:rsid w:val="00DB5E90"/>
    <w:rsid w:val="00DB5EDD"/>
    <w:rsid w:val="00DB727B"/>
    <w:rsid w:val="00DB7731"/>
    <w:rsid w:val="00DC09D2"/>
    <w:rsid w:val="00DC2C62"/>
    <w:rsid w:val="00DC361A"/>
    <w:rsid w:val="00DC3B09"/>
    <w:rsid w:val="00DC4BBD"/>
    <w:rsid w:val="00DC5991"/>
    <w:rsid w:val="00DC5D63"/>
    <w:rsid w:val="00DC60CB"/>
    <w:rsid w:val="00DC688B"/>
    <w:rsid w:val="00DD01F2"/>
    <w:rsid w:val="00DD0325"/>
    <w:rsid w:val="00DD0487"/>
    <w:rsid w:val="00DD0B23"/>
    <w:rsid w:val="00DD0E6F"/>
    <w:rsid w:val="00DD1F9F"/>
    <w:rsid w:val="00DD5502"/>
    <w:rsid w:val="00DD5EAA"/>
    <w:rsid w:val="00DD7A71"/>
    <w:rsid w:val="00DE2B62"/>
    <w:rsid w:val="00DE3836"/>
    <w:rsid w:val="00DE56BC"/>
    <w:rsid w:val="00DE637B"/>
    <w:rsid w:val="00DE6495"/>
    <w:rsid w:val="00DF0BAA"/>
    <w:rsid w:val="00DF3236"/>
    <w:rsid w:val="00DF3287"/>
    <w:rsid w:val="00DF377D"/>
    <w:rsid w:val="00DF38F3"/>
    <w:rsid w:val="00DF3E9B"/>
    <w:rsid w:val="00DF597D"/>
    <w:rsid w:val="00DF5D28"/>
    <w:rsid w:val="00DF6CFD"/>
    <w:rsid w:val="00DF7505"/>
    <w:rsid w:val="00E000F0"/>
    <w:rsid w:val="00E0015E"/>
    <w:rsid w:val="00E0087E"/>
    <w:rsid w:val="00E00EBC"/>
    <w:rsid w:val="00E02621"/>
    <w:rsid w:val="00E02701"/>
    <w:rsid w:val="00E02A53"/>
    <w:rsid w:val="00E047E9"/>
    <w:rsid w:val="00E05641"/>
    <w:rsid w:val="00E05974"/>
    <w:rsid w:val="00E063A8"/>
    <w:rsid w:val="00E07127"/>
    <w:rsid w:val="00E07291"/>
    <w:rsid w:val="00E10288"/>
    <w:rsid w:val="00E10A99"/>
    <w:rsid w:val="00E10F5E"/>
    <w:rsid w:val="00E10FAA"/>
    <w:rsid w:val="00E11167"/>
    <w:rsid w:val="00E11F05"/>
    <w:rsid w:val="00E12509"/>
    <w:rsid w:val="00E13582"/>
    <w:rsid w:val="00E13BB1"/>
    <w:rsid w:val="00E14478"/>
    <w:rsid w:val="00E1492C"/>
    <w:rsid w:val="00E1533A"/>
    <w:rsid w:val="00E166E8"/>
    <w:rsid w:val="00E17ABF"/>
    <w:rsid w:val="00E200B0"/>
    <w:rsid w:val="00E2040F"/>
    <w:rsid w:val="00E221FD"/>
    <w:rsid w:val="00E23396"/>
    <w:rsid w:val="00E239C1"/>
    <w:rsid w:val="00E251CE"/>
    <w:rsid w:val="00E2592D"/>
    <w:rsid w:val="00E25FFC"/>
    <w:rsid w:val="00E262BE"/>
    <w:rsid w:val="00E3014A"/>
    <w:rsid w:val="00E31F07"/>
    <w:rsid w:val="00E33E03"/>
    <w:rsid w:val="00E3407B"/>
    <w:rsid w:val="00E34A52"/>
    <w:rsid w:val="00E3614E"/>
    <w:rsid w:val="00E37131"/>
    <w:rsid w:val="00E415F8"/>
    <w:rsid w:val="00E4160D"/>
    <w:rsid w:val="00E42118"/>
    <w:rsid w:val="00E43306"/>
    <w:rsid w:val="00E437DE"/>
    <w:rsid w:val="00E44332"/>
    <w:rsid w:val="00E443A0"/>
    <w:rsid w:val="00E4500F"/>
    <w:rsid w:val="00E46D4E"/>
    <w:rsid w:val="00E500A8"/>
    <w:rsid w:val="00E51AA5"/>
    <w:rsid w:val="00E52332"/>
    <w:rsid w:val="00E524B6"/>
    <w:rsid w:val="00E527E4"/>
    <w:rsid w:val="00E530A8"/>
    <w:rsid w:val="00E54002"/>
    <w:rsid w:val="00E54115"/>
    <w:rsid w:val="00E54400"/>
    <w:rsid w:val="00E5469D"/>
    <w:rsid w:val="00E54E52"/>
    <w:rsid w:val="00E577EC"/>
    <w:rsid w:val="00E62B32"/>
    <w:rsid w:val="00E63E26"/>
    <w:rsid w:val="00E64CE6"/>
    <w:rsid w:val="00E64D82"/>
    <w:rsid w:val="00E6511A"/>
    <w:rsid w:val="00E66021"/>
    <w:rsid w:val="00E6609D"/>
    <w:rsid w:val="00E70316"/>
    <w:rsid w:val="00E70F53"/>
    <w:rsid w:val="00E70F7C"/>
    <w:rsid w:val="00E71BAF"/>
    <w:rsid w:val="00E72F99"/>
    <w:rsid w:val="00E73FF9"/>
    <w:rsid w:val="00E74C6A"/>
    <w:rsid w:val="00E774F5"/>
    <w:rsid w:val="00E77740"/>
    <w:rsid w:val="00E777B1"/>
    <w:rsid w:val="00E77AE5"/>
    <w:rsid w:val="00E77E1E"/>
    <w:rsid w:val="00E8085E"/>
    <w:rsid w:val="00E8249E"/>
    <w:rsid w:val="00E83D99"/>
    <w:rsid w:val="00E83DB0"/>
    <w:rsid w:val="00E84FBE"/>
    <w:rsid w:val="00E858A6"/>
    <w:rsid w:val="00E872FA"/>
    <w:rsid w:val="00E906A0"/>
    <w:rsid w:val="00E92E21"/>
    <w:rsid w:val="00E93031"/>
    <w:rsid w:val="00E932B5"/>
    <w:rsid w:val="00E93534"/>
    <w:rsid w:val="00E9406E"/>
    <w:rsid w:val="00E95692"/>
    <w:rsid w:val="00E958D5"/>
    <w:rsid w:val="00E96B8A"/>
    <w:rsid w:val="00EA1284"/>
    <w:rsid w:val="00EA1EFF"/>
    <w:rsid w:val="00EA1FFA"/>
    <w:rsid w:val="00EA3A62"/>
    <w:rsid w:val="00EA3B8A"/>
    <w:rsid w:val="00EA3CAD"/>
    <w:rsid w:val="00EA40B9"/>
    <w:rsid w:val="00EA40E5"/>
    <w:rsid w:val="00EA6487"/>
    <w:rsid w:val="00EB12F3"/>
    <w:rsid w:val="00EB1A19"/>
    <w:rsid w:val="00EB254E"/>
    <w:rsid w:val="00EB2A36"/>
    <w:rsid w:val="00EB2D7B"/>
    <w:rsid w:val="00EB406C"/>
    <w:rsid w:val="00EB41A5"/>
    <w:rsid w:val="00EB4860"/>
    <w:rsid w:val="00EB5058"/>
    <w:rsid w:val="00EB7A7C"/>
    <w:rsid w:val="00EC0BE2"/>
    <w:rsid w:val="00EC0BFD"/>
    <w:rsid w:val="00EC0FD2"/>
    <w:rsid w:val="00EC289C"/>
    <w:rsid w:val="00EC450D"/>
    <w:rsid w:val="00EC4AE7"/>
    <w:rsid w:val="00EC4C93"/>
    <w:rsid w:val="00EC559A"/>
    <w:rsid w:val="00EC5FAF"/>
    <w:rsid w:val="00EC6876"/>
    <w:rsid w:val="00EC7C2D"/>
    <w:rsid w:val="00ED12E7"/>
    <w:rsid w:val="00ED2F9B"/>
    <w:rsid w:val="00ED41C5"/>
    <w:rsid w:val="00ED53C1"/>
    <w:rsid w:val="00ED5406"/>
    <w:rsid w:val="00ED6A5C"/>
    <w:rsid w:val="00ED6F7B"/>
    <w:rsid w:val="00EE1C3A"/>
    <w:rsid w:val="00EE33C5"/>
    <w:rsid w:val="00EE5F88"/>
    <w:rsid w:val="00EE6892"/>
    <w:rsid w:val="00EE6D7D"/>
    <w:rsid w:val="00EE787B"/>
    <w:rsid w:val="00EE7C49"/>
    <w:rsid w:val="00EE7EE4"/>
    <w:rsid w:val="00EF0085"/>
    <w:rsid w:val="00EF02A1"/>
    <w:rsid w:val="00EF0FF0"/>
    <w:rsid w:val="00EF1D87"/>
    <w:rsid w:val="00EF1FBA"/>
    <w:rsid w:val="00EF2856"/>
    <w:rsid w:val="00EF3CB8"/>
    <w:rsid w:val="00EF470B"/>
    <w:rsid w:val="00EF75E5"/>
    <w:rsid w:val="00F00870"/>
    <w:rsid w:val="00F00AC7"/>
    <w:rsid w:val="00F01EFC"/>
    <w:rsid w:val="00F023D9"/>
    <w:rsid w:val="00F0346E"/>
    <w:rsid w:val="00F043C7"/>
    <w:rsid w:val="00F045FA"/>
    <w:rsid w:val="00F04FB1"/>
    <w:rsid w:val="00F051E0"/>
    <w:rsid w:val="00F05758"/>
    <w:rsid w:val="00F06072"/>
    <w:rsid w:val="00F0754F"/>
    <w:rsid w:val="00F07FB2"/>
    <w:rsid w:val="00F11312"/>
    <w:rsid w:val="00F11599"/>
    <w:rsid w:val="00F13AB3"/>
    <w:rsid w:val="00F1418A"/>
    <w:rsid w:val="00F147CB"/>
    <w:rsid w:val="00F215EA"/>
    <w:rsid w:val="00F2363E"/>
    <w:rsid w:val="00F23ECC"/>
    <w:rsid w:val="00F24252"/>
    <w:rsid w:val="00F24B51"/>
    <w:rsid w:val="00F3027E"/>
    <w:rsid w:val="00F305EB"/>
    <w:rsid w:val="00F314D1"/>
    <w:rsid w:val="00F316B9"/>
    <w:rsid w:val="00F323E6"/>
    <w:rsid w:val="00F32A69"/>
    <w:rsid w:val="00F33439"/>
    <w:rsid w:val="00F33981"/>
    <w:rsid w:val="00F360E7"/>
    <w:rsid w:val="00F36709"/>
    <w:rsid w:val="00F408E9"/>
    <w:rsid w:val="00F415E3"/>
    <w:rsid w:val="00F4224F"/>
    <w:rsid w:val="00F44318"/>
    <w:rsid w:val="00F45099"/>
    <w:rsid w:val="00F45815"/>
    <w:rsid w:val="00F458EF"/>
    <w:rsid w:val="00F45FB5"/>
    <w:rsid w:val="00F46308"/>
    <w:rsid w:val="00F47ABE"/>
    <w:rsid w:val="00F47F15"/>
    <w:rsid w:val="00F50FC3"/>
    <w:rsid w:val="00F5217F"/>
    <w:rsid w:val="00F52341"/>
    <w:rsid w:val="00F52AF4"/>
    <w:rsid w:val="00F53817"/>
    <w:rsid w:val="00F54035"/>
    <w:rsid w:val="00F557F5"/>
    <w:rsid w:val="00F56519"/>
    <w:rsid w:val="00F57817"/>
    <w:rsid w:val="00F57E00"/>
    <w:rsid w:val="00F61F2E"/>
    <w:rsid w:val="00F62325"/>
    <w:rsid w:val="00F62606"/>
    <w:rsid w:val="00F63CFE"/>
    <w:rsid w:val="00F64DD7"/>
    <w:rsid w:val="00F66A3A"/>
    <w:rsid w:val="00F67F39"/>
    <w:rsid w:val="00F702EB"/>
    <w:rsid w:val="00F70FC0"/>
    <w:rsid w:val="00F71044"/>
    <w:rsid w:val="00F710FA"/>
    <w:rsid w:val="00F71589"/>
    <w:rsid w:val="00F717DF"/>
    <w:rsid w:val="00F722FA"/>
    <w:rsid w:val="00F744F7"/>
    <w:rsid w:val="00F74E8F"/>
    <w:rsid w:val="00F754C8"/>
    <w:rsid w:val="00F75D0E"/>
    <w:rsid w:val="00F75D4D"/>
    <w:rsid w:val="00F75FA8"/>
    <w:rsid w:val="00F77BEB"/>
    <w:rsid w:val="00F77F34"/>
    <w:rsid w:val="00F811FB"/>
    <w:rsid w:val="00F81DBF"/>
    <w:rsid w:val="00F81DDE"/>
    <w:rsid w:val="00F820D4"/>
    <w:rsid w:val="00F8276E"/>
    <w:rsid w:val="00F82C58"/>
    <w:rsid w:val="00F83439"/>
    <w:rsid w:val="00F83619"/>
    <w:rsid w:val="00F846AD"/>
    <w:rsid w:val="00F84859"/>
    <w:rsid w:val="00F864B5"/>
    <w:rsid w:val="00F90D84"/>
    <w:rsid w:val="00F91737"/>
    <w:rsid w:val="00F92515"/>
    <w:rsid w:val="00F92834"/>
    <w:rsid w:val="00F93752"/>
    <w:rsid w:val="00F95F85"/>
    <w:rsid w:val="00FA17F0"/>
    <w:rsid w:val="00FA2500"/>
    <w:rsid w:val="00FA2899"/>
    <w:rsid w:val="00FA3279"/>
    <w:rsid w:val="00FA3A9A"/>
    <w:rsid w:val="00FA5600"/>
    <w:rsid w:val="00FA5AB5"/>
    <w:rsid w:val="00FA658D"/>
    <w:rsid w:val="00FA6918"/>
    <w:rsid w:val="00FA7374"/>
    <w:rsid w:val="00FA73FC"/>
    <w:rsid w:val="00FA7FD4"/>
    <w:rsid w:val="00FB1B2A"/>
    <w:rsid w:val="00FB1C3B"/>
    <w:rsid w:val="00FB1E16"/>
    <w:rsid w:val="00FB1F46"/>
    <w:rsid w:val="00FB2251"/>
    <w:rsid w:val="00FB2285"/>
    <w:rsid w:val="00FB2626"/>
    <w:rsid w:val="00FB272A"/>
    <w:rsid w:val="00FB2866"/>
    <w:rsid w:val="00FB2B7A"/>
    <w:rsid w:val="00FB4373"/>
    <w:rsid w:val="00FB4613"/>
    <w:rsid w:val="00FB465D"/>
    <w:rsid w:val="00FB49AF"/>
    <w:rsid w:val="00FB59DB"/>
    <w:rsid w:val="00FB6AF6"/>
    <w:rsid w:val="00FC0327"/>
    <w:rsid w:val="00FC1290"/>
    <w:rsid w:val="00FC19DA"/>
    <w:rsid w:val="00FC2558"/>
    <w:rsid w:val="00FC3491"/>
    <w:rsid w:val="00FC6D6D"/>
    <w:rsid w:val="00FC6E82"/>
    <w:rsid w:val="00FC78B7"/>
    <w:rsid w:val="00FD06B4"/>
    <w:rsid w:val="00FD2896"/>
    <w:rsid w:val="00FD4246"/>
    <w:rsid w:val="00FD47DC"/>
    <w:rsid w:val="00FD5465"/>
    <w:rsid w:val="00FD68E2"/>
    <w:rsid w:val="00FD6B6B"/>
    <w:rsid w:val="00FD7207"/>
    <w:rsid w:val="00FD78FC"/>
    <w:rsid w:val="00FE00F6"/>
    <w:rsid w:val="00FE06B0"/>
    <w:rsid w:val="00FE38D8"/>
    <w:rsid w:val="00FE41EF"/>
    <w:rsid w:val="00FE4832"/>
    <w:rsid w:val="00FE4DCF"/>
    <w:rsid w:val="00FE5F7E"/>
    <w:rsid w:val="00FE70E4"/>
    <w:rsid w:val="00FF1B2B"/>
    <w:rsid w:val="00FF4905"/>
    <w:rsid w:val="00FF61DA"/>
    <w:rsid w:val="00FF63CD"/>
    <w:rsid w:val="00FF682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794FB9C63F54415C13F28CD77152A8254B8C3079A614F6901964A664T6z2L" TargetMode="External"/><Relationship Id="rId13" Type="http://schemas.openxmlformats.org/officeDocument/2006/relationships/hyperlink" Target="consultantplus://offline/ref=8D794FB9C63F54415C13ED9DC27152A82547883479A414F6901964A664T6z2L" TargetMode="External"/><Relationship Id="rId18" Type="http://schemas.openxmlformats.org/officeDocument/2006/relationships/hyperlink" Target="consultantplus://offline/ref=8D794FB9C63F54415C13ED9DC27152A82547883479A414F6901964A66462849C8EAA4163TCz4L" TargetMode="External"/><Relationship Id="rId26" Type="http://schemas.openxmlformats.org/officeDocument/2006/relationships/hyperlink" Target="consultantplus://offline/ref=8D794FB9C63F54415C13ED9DC27152A82546843778A614F6901964A66462849C8EAA4161C7B56D96TFzE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D794FB9C63F54415C13ED9DC27152A82547883479A414F6901964A66462849C8EAA4162TCzFL" TargetMode="External"/><Relationship Id="rId7" Type="http://schemas.openxmlformats.org/officeDocument/2006/relationships/hyperlink" Target="consultantplus://offline/ref=8D794FB9C63F54415C13F28CD77152A8254A8C3D7CA014F6901964A664T6z2L" TargetMode="External"/><Relationship Id="rId12" Type="http://schemas.openxmlformats.org/officeDocument/2006/relationships/hyperlink" Target="consultantplus://offline/ref=8D794FB9C63F54415C13F28CD77152A825488C3577A514F6901964A66462849C8EAA4161C7B56C97TFz4L" TargetMode="External"/><Relationship Id="rId17" Type="http://schemas.openxmlformats.org/officeDocument/2006/relationships/hyperlink" Target="consultantplus://offline/ref=8D794FB9C63F54415C13ED9DC27152A82546843778A614F6901964A66462849C8EAA4161C7B56D96TFzEL" TargetMode="External"/><Relationship Id="rId25" Type="http://schemas.openxmlformats.org/officeDocument/2006/relationships/hyperlink" Target="consultantplus://offline/ref=8D794FB9C63F54415C13ED9DC27152A82546843778A614F6901964A66462849C8EAA4161C7B56D96TFzE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D794FB9C63F54415C13ED9DC27152A82546853176A314F6901964A664T6z2L" TargetMode="External"/><Relationship Id="rId20" Type="http://schemas.openxmlformats.org/officeDocument/2006/relationships/hyperlink" Target="consultantplus://offline/ref=8D794FB9C63F54415C13ED9DC27152A82547883479A414F6901964A66462849C8EAA4162TCzFL" TargetMode="External"/><Relationship Id="rId29" Type="http://schemas.openxmlformats.org/officeDocument/2006/relationships/hyperlink" Target="consultantplus://offline/ref=8D794FB9C63F54415C13ED9DC27152A82547883479A414F6901964A66462849C8EAA4162TCzF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D794FB9C63F54415C13F28CD77152A8254D84337DA414F6901964A664T6z2L" TargetMode="External"/><Relationship Id="rId11" Type="http://schemas.openxmlformats.org/officeDocument/2006/relationships/hyperlink" Target="consultantplus://offline/ref=8D794FB9C63F54415C13ED9DC27152A826468B3174F443F4C14C6ATAz3L" TargetMode="External"/><Relationship Id="rId24" Type="http://schemas.openxmlformats.org/officeDocument/2006/relationships/hyperlink" Target="consultantplus://offline/ref=8D794FB9C63F54415C13F28CD77152A8254888357AA314F6901964A66462849C8EAA4161C7B56D97TFzFL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8D794FB9C63F54415C13F28CD77152A8254B85317AA514F6901964A664T6z2L" TargetMode="External"/><Relationship Id="rId15" Type="http://schemas.openxmlformats.org/officeDocument/2006/relationships/hyperlink" Target="consultantplus://offline/ref=8D794FB9C63F54415C13F28CD77152A8254888357AA314F6901964A66462849C8EAA4161C7B56D97TFzFL" TargetMode="External"/><Relationship Id="rId23" Type="http://schemas.openxmlformats.org/officeDocument/2006/relationships/hyperlink" Target="consultantplus://offline/ref=8D794FB9C63F54415C13F28CD77152A8254888357AA314F6901964A66462849C8EAA4161C7B56D97TFzFL" TargetMode="External"/><Relationship Id="rId28" Type="http://schemas.openxmlformats.org/officeDocument/2006/relationships/hyperlink" Target="consultantplus://offline/ref=8D794FB9C63F54415C13ED9DC27152A82547883479A414F6901964A66462849C8EAA4162TCzFL" TargetMode="External"/><Relationship Id="rId10" Type="http://schemas.openxmlformats.org/officeDocument/2006/relationships/hyperlink" Target="consultantplus://offline/ref=8D794FB9C63F54415C13F28CD77152A8254B853179A714F6901964A664T6z2L" TargetMode="External"/><Relationship Id="rId19" Type="http://schemas.openxmlformats.org/officeDocument/2006/relationships/hyperlink" Target="consultantplus://offline/ref=8D794FB9C63F54415C13ED9DC27152A825478D327DA414F6901964A66462849C8EAA4161C0B4T6zFL" TargetMode="External"/><Relationship Id="rId31" Type="http://schemas.openxmlformats.org/officeDocument/2006/relationships/fontTable" Target="fontTable.xml"/><Relationship Id="rId4" Type="http://schemas.openxmlformats.org/officeDocument/2006/relationships/hyperlink" Target="consultantplus://offline/ref=8D794FB9C63F54415C13ED9DC27152A825478C3C77A414F6901964A664T6z2L" TargetMode="External"/><Relationship Id="rId9" Type="http://schemas.openxmlformats.org/officeDocument/2006/relationships/hyperlink" Target="consultantplus://offline/ref=8D794FB9C63F54415C13F28CD77152A8254B8E377CA314F6901964A664T6z2L" TargetMode="External"/><Relationship Id="rId14" Type="http://schemas.openxmlformats.org/officeDocument/2006/relationships/hyperlink" Target="consultantplus://offline/ref=8D794FB9C63F54415C13F28CD77152A8254888357AA314F6901964A66462849C8EAA4161C7B56D96TFz1L" TargetMode="External"/><Relationship Id="rId22" Type="http://schemas.openxmlformats.org/officeDocument/2006/relationships/hyperlink" Target="consultantplus://offline/ref=8D794FB9C63F54415C13F28CD77152A8254888357AA314F6901964A664T6z2L" TargetMode="External"/><Relationship Id="rId27" Type="http://schemas.openxmlformats.org/officeDocument/2006/relationships/hyperlink" Target="consultantplus://offline/ref=8D794FB9C63F54415C13F28CD77152A82548853D78A414F6901964A66462849C8EAA4161C7B56D91TFzEL" TargetMode="External"/><Relationship Id="rId30" Type="http://schemas.openxmlformats.org/officeDocument/2006/relationships/hyperlink" Target="consultantplus://offline/ref=61FCA6A8D7935EF4248595611ED6A4C7E623CC172B4E9346063430F6ABA8CA387D0DAF5BDEBC413A22z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6808</Words>
  <Characters>38807</Characters>
  <Application>Microsoft Office Word</Application>
  <DocSecurity>0</DocSecurity>
  <Lines>323</Lines>
  <Paragraphs>91</Paragraphs>
  <ScaleCrop>false</ScaleCrop>
  <Company>Microsoft</Company>
  <LinksUpToDate>false</LinksUpToDate>
  <CharactersWithSpaces>45524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2017-11-03T11:50:00Z</dcterms:created>
  <dcterms:modified xsi:type="dcterms:W3CDTF">2017-11-03T11:53:00Z</dcterms:modified>
</cp:coreProperties>
</file>