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EA" w:rsidRDefault="00CD68E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</w:pPr>
      <w:r>
        <w:t>Зарегистрировано в Минюсте России 14 июля 2015 г. N 38014</w:t>
      </w:r>
    </w:p>
    <w:p w:rsidR="00CD68EA" w:rsidRDefault="00CD68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CD68EA" w:rsidRDefault="00CD68EA">
      <w:pPr>
        <w:pStyle w:val="ConsPlusTitle"/>
        <w:jc w:val="center"/>
      </w:pPr>
    </w:p>
    <w:p w:rsidR="00CD68EA" w:rsidRDefault="00CD68EA">
      <w:pPr>
        <w:pStyle w:val="ConsPlusTitle"/>
        <w:jc w:val="center"/>
      </w:pPr>
      <w:r>
        <w:t>ПРИКАЗ</w:t>
      </w:r>
    </w:p>
    <w:p w:rsidR="00CD68EA" w:rsidRDefault="00CD68EA">
      <w:pPr>
        <w:pStyle w:val="ConsPlusTitle"/>
        <w:jc w:val="center"/>
      </w:pPr>
      <w:r>
        <w:t>от 17 марта 2015 г. N 244</w:t>
      </w:r>
    </w:p>
    <w:p w:rsidR="00CD68EA" w:rsidRDefault="00CD68EA">
      <w:pPr>
        <w:pStyle w:val="ConsPlusTitle"/>
        <w:jc w:val="center"/>
      </w:pPr>
    </w:p>
    <w:p w:rsidR="00CD68EA" w:rsidRDefault="00CD68EA">
      <w:pPr>
        <w:pStyle w:val="ConsPlusTitle"/>
        <w:jc w:val="center"/>
      </w:pPr>
      <w:r>
        <w:t>ОБ УТВЕРЖДЕНИИ АДМИНИСТРАТИВНОГО РЕГЛАМЕНТА</w:t>
      </w:r>
    </w:p>
    <w:p w:rsidR="00CD68EA" w:rsidRDefault="00CD68EA">
      <w:pPr>
        <w:pStyle w:val="ConsPlusTitle"/>
        <w:jc w:val="center"/>
      </w:pPr>
      <w:r>
        <w:t>ПРЕДОСТАВЛЕНИЯ ОРГАНАМИ ГОСУДАРСТВЕННОЙ ВЛАСТИ СУБЪЕКТОВ</w:t>
      </w:r>
    </w:p>
    <w:p w:rsidR="00CD68EA" w:rsidRDefault="00CD68EA">
      <w:pPr>
        <w:pStyle w:val="ConsPlusTitle"/>
        <w:jc w:val="center"/>
      </w:pPr>
      <w:r>
        <w:t>РОССИЙСКОЙ ФЕДЕРАЦИИ, ОСУЩЕСТВЛЯЮЩИМИ ПЕРЕДАННЫЕ ПОЛНОМОЧИЯ</w:t>
      </w:r>
    </w:p>
    <w:p w:rsidR="00CD68EA" w:rsidRDefault="00CD68EA">
      <w:pPr>
        <w:pStyle w:val="ConsPlusTitle"/>
        <w:jc w:val="center"/>
      </w:pPr>
      <w:r>
        <w:t>РОССИЙСКОЙ ФЕДЕРАЦИИ В СФЕРЕ ОБРАЗОВАНИЯ, ГОСУДАРСТВЕННОЙ</w:t>
      </w:r>
    </w:p>
    <w:p w:rsidR="00CD68EA" w:rsidRDefault="00CD68EA">
      <w:pPr>
        <w:pStyle w:val="ConsPlusTitle"/>
        <w:jc w:val="center"/>
      </w:pPr>
      <w:r>
        <w:t>УСЛУГИ ПО ЛИЦЕНЗИРОВАНИЮ ОБРАЗОВАТЕЛЬНОЙ ДЕЯТЕЛЬНОСТИ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ст. 3880; N 29, ст. 4291; N 30, ст. 4587; N 49, ст. 7061; 2012, N 31, ст. 4322; 2013, N 14, ст. 1651; N 27, ст. 3477, ст. 3480, N 30, ст. 4084; N 51, ст. 6679; N 52, ст. 6961, ст. 7009; 2014, N 26, ст. 3366; N 30, ст. 4264; 2015, N 1, ст. 67, ст. 72), </w:t>
      </w:r>
      <w:hyperlink r:id="rId6" w:history="1">
        <w:r>
          <w:rPr>
            <w:color w:val="0000FF"/>
          </w:rPr>
          <w:t>пунктом 1 части 6 статьи 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4217, ст. 4257, ст. 4263; 2015, N 1, ст. 42, ст. 53, ст. 72), </w:t>
      </w:r>
      <w:hyperlink r:id="rId7" w:history="1">
        <w:r>
          <w:rPr>
            <w:color w:val="0000FF"/>
          </w:rPr>
          <w:t>Правилами</w:t>
        </w:r>
      </w:hyperlink>
      <w:r>
        <w:t xml:space="preserve"> разработки и утверждения административных регламентов предоставления государственных услуг, утвержденными постановлением Правительства Российской Федерации от 16 мая 2011 г. N 373 (Собрание законодательства Российской Федерации, 2011, N 22, ст. 3169; N 35, ст. 5092; 2012, N 28, ст. 3908; N 36, ст. 4903; N 50, ст. 7070; N 52, ст. 7507; 2014, N 5, ст. 506), приказываю:</w:t>
      </w:r>
    </w:p>
    <w:p w:rsidR="00CD68EA" w:rsidRDefault="00CD68EA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33" w:history="1">
        <w:r>
          <w:rPr>
            <w:color w:val="0000FF"/>
          </w:rPr>
          <w:t>регламент</w:t>
        </w:r>
      </w:hyperlink>
      <w:r>
        <w:t xml:space="preserve"> предоставления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услуги по лицензированию образовательной деятельности.</w:t>
      </w:r>
    </w:p>
    <w:p w:rsidR="00CD68EA" w:rsidRDefault="00CD68EA">
      <w:pPr>
        <w:pStyle w:val="ConsPlusNormal"/>
        <w:ind w:firstLine="540"/>
        <w:jc w:val="both"/>
      </w:pPr>
      <w:r>
        <w:t>2. Контроль за исполнением настоящего приказа возложить на заместителя Министра Климова А.А.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right"/>
      </w:pPr>
      <w:r>
        <w:t>Министр</w:t>
      </w:r>
    </w:p>
    <w:p w:rsidR="00CD68EA" w:rsidRDefault="00CD68EA">
      <w:pPr>
        <w:pStyle w:val="ConsPlusNormal"/>
        <w:jc w:val="right"/>
      </w:pPr>
      <w:r>
        <w:t>Д.В.ЛИВАНОВ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right"/>
      </w:pPr>
      <w:r>
        <w:t>Приложение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right"/>
      </w:pPr>
      <w:r>
        <w:t>Утвержден</w:t>
      </w:r>
    </w:p>
    <w:p w:rsidR="00CD68EA" w:rsidRDefault="00CD68EA">
      <w:pPr>
        <w:pStyle w:val="ConsPlusNormal"/>
        <w:jc w:val="right"/>
      </w:pPr>
      <w:r>
        <w:t>приказом Министерства образования</w:t>
      </w:r>
    </w:p>
    <w:p w:rsidR="00CD68EA" w:rsidRDefault="00CD68EA">
      <w:pPr>
        <w:pStyle w:val="ConsPlusNormal"/>
        <w:jc w:val="right"/>
      </w:pPr>
      <w:r>
        <w:t>и науки Российской Федерации</w:t>
      </w:r>
    </w:p>
    <w:p w:rsidR="00CD68EA" w:rsidRDefault="00CD68EA">
      <w:pPr>
        <w:pStyle w:val="ConsPlusNormal"/>
        <w:jc w:val="right"/>
      </w:pPr>
      <w:r>
        <w:t>от 17 марта 2015 г. N 244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Title"/>
        <w:jc w:val="center"/>
      </w:pPr>
      <w:bookmarkStart w:id="0" w:name="P33"/>
      <w:bookmarkEnd w:id="0"/>
      <w:r>
        <w:t>АДМИНИСТРАТИВНЫЙ РЕГЛАМЕНТ</w:t>
      </w:r>
    </w:p>
    <w:p w:rsidR="00CD68EA" w:rsidRDefault="00CD68EA">
      <w:pPr>
        <w:pStyle w:val="ConsPlusTitle"/>
        <w:jc w:val="center"/>
      </w:pPr>
      <w:r>
        <w:t>ПРЕДОСТАВЛЕНИЯ ОРГАНАМИ ГОСУДАРСТВЕННОЙ ВЛАСТИ СУБЪЕКТОВ</w:t>
      </w:r>
    </w:p>
    <w:p w:rsidR="00CD68EA" w:rsidRDefault="00CD68EA">
      <w:pPr>
        <w:pStyle w:val="ConsPlusTitle"/>
        <w:jc w:val="center"/>
      </w:pPr>
      <w:r>
        <w:lastRenderedPageBreak/>
        <w:t>РОССИЙСКОЙ ФЕДЕРАЦИИ, ОСУЩЕСТВЛЯЮЩИМИ ПЕРЕДАННЫЕ ПОЛНОМОЧИЯ</w:t>
      </w:r>
    </w:p>
    <w:p w:rsidR="00CD68EA" w:rsidRDefault="00CD68EA">
      <w:pPr>
        <w:pStyle w:val="ConsPlusTitle"/>
        <w:jc w:val="center"/>
      </w:pPr>
      <w:r>
        <w:t>РОССИЙСКОЙ ФЕДЕРАЦИИ В СФЕРЕ ОБРАЗОВАНИЯ, ГОСУДАРСТВЕННОЙ</w:t>
      </w:r>
    </w:p>
    <w:p w:rsidR="00CD68EA" w:rsidRDefault="00CD68EA">
      <w:pPr>
        <w:pStyle w:val="ConsPlusTitle"/>
        <w:jc w:val="center"/>
      </w:pPr>
      <w:r>
        <w:t>УСЛУГИ ПО ЛИЦЕНЗИРОВАНИЮ ОБРАЗОВАТЕЛЬНОЙ ДЕЯТЕЛЬНОСТИ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I. ОБЩИЕ ПОЛОЖЕНИЯ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Предмет регулирования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1. Административный регламент предоставления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услуги по лицензированию образовательной деятельности (далее - Регламент) определяет сроки и последовательность административных процедур и действий при предоставлении указанной государственной услуги органами государственной власти субъектов Российской Федерации, осуществляющими переданные полномочия Российской Федерации в сфере образования (далее - уполномоченный орган), порядок взаимодействия между структурными подразделениями уполномоченных органов, их должностными лицами, а также взаимодействия уполномоченных органов с заявителями, органами государственной власти Российской Федерации при предоставлении указанной государственной услуги.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Круг заявителей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2. Заявителями на предоставление государственной услуги по лицензированию образовательной деятельности являются образовательные организации, организации, осуществляющие обучение, а также индивидуальные предприниматели, за исключением индивидуальных предпринимателей, осуществляющих образовательную деятельность непосредственно (далее - индивидуальные предприниматели), осуществляющие образовательную деятельность на территории субъекта Российской Федерации, за исключением организаций, указанных в </w:t>
      </w:r>
      <w:hyperlink r:id="rId8" w:history="1">
        <w:r>
          <w:rPr>
            <w:color w:val="0000FF"/>
          </w:rPr>
          <w:t>пункте 7 части 1 статьи 6</w:t>
        </w:r>
      </w:hyperlink>
      <w:r>
        <w:t xml:space="preserve"> Федерального закона от 29 декабря 2012 г. N 273-ФЗ "Об образовании в Российской Федерации" &lt;1&gt; (далее вместе - организации, соискатели лицензии, лицензиаты).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4217, ст. 4257, ст. 4263; 2015, N 1, ст. 42, ст. 53.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3. Заявителями, которым предоставляются сведения о конкретной лицензии на осуществление образовательной деятельности (далее - лицензия), являются физические или юридические лица.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Требования к порядку информирования о предоставлении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4. Предоставление государственной услуги по лицензированию образовательной деятельности осуществляется уполномоченными органами, перечень которых приведен в </w:t>
      </w:r>
      <w:hyperlink w:anchor="P724" w:history="1">
        <w:r>
          <w:rPr>
            <w:color w:val="0000FF"/>
          </w:rPr>
          <w:t>приложении N 1</w:t>
        </w:r>
      </w:hyperlink>
      <w:r>
        <w:t xml:space="preserve"> к настоящему Регламенту. Информация о местонахождении указанных уполномоченных органов, их адресах электронной почты, официальных сайтах в информационно-телекоммуникационной сети "Интернет", телефонах и графиках работы приводится в </w:t>
      </w:r>
      <w:hyperlink w:anchor="P724" w:history="1">
        <w:r>
          <w:rPr>
            <w:color w:val="0000FF"/>
          </w:rPr>
          <w:t>приложении N 1</w:t>
        </w:r>
      </w:hyperlink>
      <w:r>
        <w:t xml:space="preserve"> к настоящему Регламенту, а также размещается на официальных сайтах уполномоченных органов в информационно-телекоммуникационной сети "Интернет".</w:t>
      </w:r>
    </w:p>
    <w:p w:rsidR="00CD68EA" w:rsidRDefault="00CD68EA">
      <w:pPr>
        <w:pStyle w:val="ConsPlusNormal"/>
        <w:ind w:firstLine="540"/>
        <w:jc w:val="both"/>
      </w:pPr>
      <w:r>
        <w:t>Информирование о предоставлении уполномоченным органом государственной услуги по лицензированию образовательной деятельности осуществляется:</w:t>
      </w:r>
    </w:p>
    <w:p w:rsidR="00CD68EA" w:rsidRDefault="00CD68EA">
      <w:pPr>
        <w:pStyle w:val="ConsPlusNormal"/>
        <w:ind w:firstLine="540"/>
        <w:jc w:val="both"/>
      </w:pPr>
      <w:r>
        <w:t xml:space="preserve">непосредственно в здании уполномоченного органа с использованием средств наглядной </w:t>
      </w:r>
      <w:r>
        <w:lastRenderedPageBreak/>
        <w:t>информации, в том числе информационных стендов, и средств информирования;</w:t>
      </w:r>
    </w:p>
    <w:p w:rsidR="00CD68EA" w:rsidRDefault="00CD68EA">
      <w:pPr>
        <w:pStyle w:val="ConsPlusNormal"/>
        <w:ind w:firstLine="540"/>
        <w:jc w:val="both"/>
      </w:pPr>
      <w:r>
        <w:t>посредством использования телефонной связи;</w:t>
      </w:r>
    </w:p>
    <w:p w:rsidR="00CD68EA" w:rsidRDefault="00CD68EA">
      <w:pPr>
        <w:pStyle w:val="ConsPlusNormal"/>
        <w:ind w:firstLine="540"/>
        <w:jc w:val="both"/>
      </w:pPr>
      <w:r>
        <w:t>посредством официального сайта уполномоченного органа в информационно-телекоммуникационной сети "Интернет" (далее - официальный сайт уполномоченного органа), федеральной государственной информационной системы "Единый портал государственных и муниципальных услуг (функций)" и региональных порталов государственных и муниципальных услуг (функций) (далее - порталы государственных и муниципальных услуг).</w:t>
      </w:r>
    </w:p>
    <w:p w:rsidR="00CD68EA" w:rsidRDefault="00CD68EA">
      <w:pPr>
        <w:pStyle w:val="ConsPlusNormal"/>
        <w:ind w:firstLine="540"/>
        <w:jc w:val="both"/>
      </w:pPr>
      <w:r>
        <w:t>Официальный сайт федеральной государственной информационной системы "Единый портал государственных и муниципальных услуг (функций)": www.gosuslugi.ru.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II. СТАНДАРТ ПРЕДОСТАВЛЕНИЯ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Наименование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5. Лицензирование образовательной деятельности (далее - государственная услуга).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Наименование органа государственной власти,</w:t>
      </w:r>
    </w:p>
    <w:p w:rsidR="00CD68EA" w:rsidRDefault="00CD68EA">
      <w:pPr>
        <w:pStyle w:val="ConsPlusNormal"/>
        <w:jc w:val="center"/>
      </w:pPr>
      <w:r>
        <w:t>предоставляющего государственную услугу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6. Предоставление государственной услуги осуществляется уполномоченным органом.</w:t>
      </w:r>
    </w:p>
    <w:p w:rsidR="00CD68EA" w:rsidRDefault="00CD68EA">
      <w:pPr>
        <w:pStyle w:val="ConsPlusNormal"/>
        <w:ind w:firstLine="540"/>
        <w:jc w:val="both"/>
      </w:pPr>
      <w:r>
        <w:t xml:space="preserve">7. При предоставлении государственной услуги уполномоченный орган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</w:t>
      </w:r>
      <w:hyperlink r:id="rId9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организациями, участвующими в предоставлении государственных услуг, утвержденный постановлением Правительства Российской Федерации от 6 мая 2011 г. N 352 &lt;1&gt;.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>&lt;1&gt; Собрание законодательства Российской Федерации, 2011, N 20, ст. 2829; 2012, N 14, ст. 1655; N 36, ст. 4922; 2013, N 49, ст. 6421, N 52, ст. 7207; 2014, N 21, ст. 2712.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Описание результата предоставления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8. Результатами предоставления государственной услуги являются:</w:t>
      </w:r>
    </w:p>
    <w:p w:rsidR="00CD68EA" w:rsidRDefault="00CD68EA">
      <w:pPr>
        <w:pStyle w:val="ConsPlusNormal"/>
        <w:ind w:firstLine="540"/>
        <w:jc w:val="both"/>
      </w:pPr>
      <w:r>
        <w:t>а) предоставление лицензии;</w:t>
      </w:r>
    </w:p>
    <w:p w:rsidR="00CD68EA" w:rsidRDefault="00CD68EA">
      <w:pPr>
        <w:pStyle w:val="ConsPlusNormal"/>
        <w:ind w:firstLine="540"/>
        <w:jc w:val="both"/>
      </w:pPr>
      <w:r>
        <w:t>б) предоставление временной лицензии;</w:t>
      </w:r>
    </w:p>
    <w:p w:rsidR="00CD68EA" w:rsidRDefault="00CD68EA">
      <w:pPr>
        <w:pStyle w:val="ConsPlusNormal"/>
        <w:ind w:firstLine="540"/>
        <w:jc w:val="both"/>
      </w:pPr>
      <w:r>
        <w:t>в) переоформление лицензии (временной лицензии) и (или) приложения (приложений) к лицензии (временной лицензии) (далее - переоформление лицензии и (или) приложения (приложений) к лицензии);</w:t>
      </w:r>
    </w:p>
    <w:p w:rsidR="00CD68EA" w:rsidRDefault="00CD68EA">
      <w:pPr>
        <w:pStyle w:val="ConsPlusNormal"/>
        <w:ind w:firstLine="540"/>
        <w:jc w:val="both"/>
      </w:pPr>
      <w:r>
        <w:t>г) предоставление дубликата лицензии и (или) приложения (приложений) к лицензии;</w:t>
      </w:r>
    </w:p>
    <w:p w:rsidR="00CD68EA" w:rsidRDefault="00CD68EA">
      <w:pPr>
        <w:pStyle w:val="ConsPlusNormal"/>
        <w:ind w:firstLine="540"/>
        <w:jc w:val="both"/>
      </w:pPr>
      <w:r>
        <w:t>д) предоставление копии лицензии и (или) приложения (приложений) к лицензии;</w:t>
      </w:r>
    </w:p>
    <w:p w:rsidR="00CD68EA" w:rsidRDefault="00CD68EA">
      <w:pPr>
        <w:pStyle w:val="ConsPlusNormal"/>
        <w:ind w:firstLine="540"/>
        <w:jc w:val="both"/>
      </w:pPr>
      <w:r>
        <w:t>е) принятие решения о прекращении действия лицензии;</w:t>
      </w:r>
    </w:p>
    <w:p w:rsidR="00CD68EA" w:rsidRDefault="00CD68EA">
      <w:pPr>
        <w:pStyle w:val="ConsPlusNormal"/>
        <w:ind w:firstLine="540"/>
        <w:jc w:val="both"/>
      </w:pPr>
      <w:r>
        <w:t>ж) отказ в предоставлении лицензии, в переоформлении лицензии и (или) приложения (приложений) к лицензии;</w:t>
      </w:r>
    </w:p>
    <w:p w:rsidR="00CD68EA" w:rsidRDefault="00CD68EA">
      <w:pPr>
        <w:pStyle w:val="ConsPlusNormal"/>
        <w:ind w:firstLine="540"/>
        <w:jc w:val="both"/>
      </w:pPr>
      <w:r>
        <w:t>з) предоставление сведений о конкретной лицензии в виде выписки из реестра лицензий на осуществление образовательной деятельности либо копии распорядительного акта уполномоченного органа либо справки об отсутствии запрашиваемых сведений в реестре лицензий на осуществление образовательной деятельности (далее - предоставление сведений о конкретной лицензии).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Срок предоставления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9. Принятие уполномоченным органом решения о предоставлении или об отказе в </w:t>
      </w:r>
      <w:r>
        <w:lastRenderedPageBreak/>
        <w:t>предоставлении лицензии осуществляется в срок, не превышающий 45 рабочих дней со дня приема уполномоченным органом заявления о предоставлении лицензии и прилагаемых к нему документов представлены в полном объеме.</w:t>
      </w:r>
    </w:p>
    <w:p w:rsidR="00CD68EA" w:rsidRDefault="00CD68EA">
      <w:pPr>
        <w:pStyle w:val="ConsPlusNormal"/>
        <w:ind w:firstLine="540"/>
        <w:jc w:val="both"/>
      </w:pPr>
      <w:r>
        <w:t>В случае если заявление о предоставлении лицензии оформлено с нарушением требований и (или) прилагаемые к нему документы представлены не в полном объеме, срок принятия уполномоченным органом решения о предоставлении лицензии или об отказе в ее предоставлении исчисляется со дня поступления в уполномоченный орган надлежащим образом оформленного заявления о предоставлении лицензии и в полном объеме прилагаемых к нему документов.</w:t>
      </w:r>
    </w:p>
    <w:p w:rsidR="00CD68EA" w:rsidRDefault="00CD68EA">
      <w:pPr>
        <w:pStyle w:val="ConsPlusNormal"/>
        <w:ind w:firstLine="540"/>
        <w:jc w:val="both"/>
      </w:pPr>
      <w:r>
        <w:t>Принятие уполномоченным органом решения о предоставлении временной лицензии осуществляется в срок, не превышающий 10 рабочих дней со дня приема уполномоченным органом заявления соискателя лицензии о предоставлении временной лицензии и прилагаемых к нему документов.</w:t>
      </w:r>
    </w:p>
    <w:p w:rsidR="00CD68EA" w:rsidRDefault="00CD68EA">
      <w:pPr>
        <w:pStyle w:val="ConsPlusNormal"/>
        <w:ind w:firstLine="540"/>
        <w:jc w:val="both"/>
      </w:pPr>
      <w:r>
        <w:t>В случае если заявление о предоставлении временной лицензии оформлено с нарушением требований и (или) прилагаемые к нему документы представлены не в полном объеме, срок принятия уполномоченным органом решения о предоставлении временной лицензии исчисляется со дня поступления в уполномоченный орган надлежащим образом оформленного заявления о предоставлении временной лицензии и в полном объеме прилагаемых к нему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Принятие уполномоченным органом решения о переоформлении лицензии и (или) приложения (приложений) к лицензии или об отказе в переоформлении лицензии и (или) приложения (приложений) к лицензии в случаях, предусмотренных </w:t>
      </w:r>
      <w:hyperlink r:id="rId10" w:history="1">
        <w:r>
          <w:rPr>
            <w:color w:val="0000FF"/>
          </w:rPr>
          <w:t>частями 7</w:t>
        </w:r>
      </w:hyperlink>
      <w:r>
        <w:t xml:space="preserve"> и </w:t>
      </w:r>
      <w:hyperlink r:id="rId11" w:history="1">
        <w:r>
          <w:rPr>
            <w:color w:val="0000FF"/>
          </w:rPr>
          <w:t>9 статьи 18</w:t>
        </w:r>
      </w:hyperlink>
      <w:r>
        <w:t xml:space="preserve"> Федерального закона от 4 мая 2011 г. N 99-ФЗ "О лицензировании отдельных видов деятельности" &lt;1&gt; (далее - Федеральный закон N 99-ФЗ), осуществляется в срок, не превышающий 30 рабочих дней со дня приема уполномоченным органом заявления о переоформлении лицензии и (или) приложения (приложений) к лицензии и прилагаемых к нему документов.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>&lt;1&gt; Собрание законодательства Российской Федерации, 2011, N 19, ст. 2716; N 30, ст. 4590; N 43, ст. 5971; 2012, N 26, ст. 3446; N 31, ст. 4322; 2013, N 9, ст. 874; N 27, ст. 3477; 2014, N 30, ст. 4256; N 42, ст. 5615.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Принятие уполномоченным органом решения о переоформлении лицензии и (или) приложения (приложений) к лицензии либо об отказе в переоформлении лицензии и (или) приложения (приложений) к лицензии в иных случаях, предусмотренных законодательством Российской Федерации &lt;1&gt;, осуществляется в срок, не превышающий 10 рабочих дней со дня приема уполномоченным органом заявления о переоформлении лицензии и (или) приложения (приложений) к лицензии и прилагаемых к нему документов.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При переоформлении лицензии и (или) приложения (приложений) к лицензии в случаях, предусмотренных </w:t>
      </w:r>
      <w:hyperlink r:id="rId12" w:history="1">
        <w:r>
          <w:rPr>
            <w:color w:val="0000FF"/>
          </w:rPr>
          <w:t>статьей 18</w:t>
        </w:r>
      </w:hyperlink>
      <w:r>
        <w:t xml:space="preserve"> Федерального закона N 99-ФЗ (за исключением случаев, предусмотренных </w:t>
      </w:r>
      <w:hyperlink r:id="rId13" w:history="1">
        <w:r>
          <w:rPr>
            <w:color w:val="0000FF"/>
          </w:rPr>
          <w:t>частями 7</w:t>
        </w:r>
      </w:hyperlink>
      <w:r>
        <w:t xml:space="preserve"> и </w:t>
      </w:r>
      <w:hyperlink r:id="rId14" w:history="1">
        <w:r>
          <w:rPr>
            <w:color w:val="0000FF"/>
          </w:rPr>
          <w:t>9 статьи 18</w:t>
        </w:r>
      </w:hyperlink>
      <w:r>
        <w:t xml:space="preserve"> Федерального закона N 99-ФЗ), </w:t>
      </w:r>
      <w:hyperlink r:id="rId15" w:history="1">
        <w:r>
          <w:rPr>
            <w:color w:val="0000FF"/>
          </w:rPr>
          <w:t>частью 5 статьи 91</w:t>
        </w:r>
      </w:hyperlink>
      <w:r>
        <w:t xml:space="preserve"> и </w:t>
      </w:r>
      <w:hyperlink r:id="rId16" w:history="1">
        <w:r>
          <w:rPr>
            <w:color w:val="0000FF"/>
          </w:rPr>
          <w:t>частью 9 статьи 108</w:t>
        </w:r>
      </w:hyperlink>
      <w:r>
        <w:t xml:space="preserve"> Федерального закона от 29 декабря 2012 г. N 273-ФЗ "Об образовании в Российской Федерации", </w:t>
      </w:r>
      <w:hyperlink r:id="rId17" w:history="1">
        <w:r>
          <w:rPr>
            <w:color w:val="0000FF"/>
          </w:rPr>
          <w:t>частью 3 статьи 10</w:t>
        </w:r>
      </w:hyperlink>
      <w:r>
        <w:t xml:space="preserve"> Федерального закона от 8 ноября 2010 г. N 293-ФЗ "О внесении изменений в отдельные законодательные акты Российской Федерации в связи с совершенствованием контрольно-надзорных функций и оптимизацией предоставления государственных услуг в сфере образования" (Собрание законодательства Российской Федерации, 2010, N 46, ст. 5918; 2011, N 19, ст. 2716; N 30, ст. 4590; N 49, ст. 7063; 2012, N 53, ст. 7598) и </w:t>
      </w:r>
      <w:hyperlink r:id="rId18" w:history="1">
        <w:r>
          <w:rPr>
            <w:color w:val="0000FF"/>
          </w:rPr>
          <w:t>пунктом 19</w:t>
        </w:r>
      </w:hyperlink>
      <w:r>
        <w:t xml:space="preserve"> Положения о лицензировании образовательной деятельности, утвержденного постановлением Правительства Российской Федерации от 28 октября 2013 г. N 966 (Собрание законодательства Российской Федерации, 2013, N 44, ст. 5764; 2014, N 49, ст. 6953).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Принятие уполномоченным органом решения о переоформлении лицензии и (или) приложения (приложений) к лицензии в связи с установлением бессрочного действия лицензии может осуществляться в срок, превышающий 10 дней, при условии переоформления лицензии и </w:t>
      </w:r>
      <w:r>
        <w:lastRenderedPageBreak/>
        <w:t>(или) приложения (приложений) к лицензии в пределах срока ее действия &lt;1&gt;.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19" w:history="1">
        <w:r>
          <w:rPr>
            <w:color w:val="0000FF"/>
          </w:rPr>
          <w:t>Часть 3 статьи 10</w:t>
        </w:r>
      </w:hyperlink>
      <w:r>
        <w:t xml:space="preserve"> Федерального закона от 8 ноября 2010 г. N 293-ФЗ "О внесении изменений в отдельные законодательные акты Российской Федерации в связи с совершенствованием контрольно-надзорных функций и оптимизацией предоставления государственных услуг в сфере образования".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В случае если заявление о переоформлении лицензии и (или) приложения (приложений) к лицензии оформлено с нарушением требований и (или) прилагаемые к нему документы представлены не в полном объеме, срок принятия уполномоченным органом решения о переоформлении лицензии и (или) приложения (приложений) к лицензии или об отказе в переоформлении лицензии и (или) приложения (приложений) к лицензии исчисляется со дня поступления в уполномоченный орган надлежащим образом оформленного заявления о переоформлении лицензии и (или) приложения (приложений) к лицензии и в полном объеме прилагаемых к нему документов.</w:t>
      </w:r>
    </w:p>
    <w:p w:rsidR="00CD68EA" w:rsidRDefault="00CD68EA">
      <w:pPr>
        <w:pStyle w:val="ConsPlusNormal"/>
        <w:ind w:firstLine="540"/>
        <w:jc w:val="both"/>
      </w:pPr>
      <w:r>
        <w:t>Принятие уполномоченным органом решения о предоставлении дубликата лицензии и (или) приложения (приложений) к лицензии осуществляется в срок, не превышающий 3-х рабочих дней со дня получения уполномоченным органом заявления о предоставлении дубликата лицензии и (или) приложения (приложений) к лицензии.</w:t>
      </w:r>
    </w:p>
    <w:p w:rsidR="00CD68EA" w:rsidRDefault="00CD68EA">
      <w:pPr>
        <w:pStyle w:val="ConsPlusNormal"/>
        <w:ind w:firstLine="540"/>
        <w:jc w:val="both"/>
      </w:pPr>
      <w:r>
        <w:t>В случае если заявление о предоставлении дубликата лицензии и (или) приложения (приложений) к лицензии оформлено с нарушением требований и (или) прилагаемые к нему документы представлены не в полном объеме, срок принятия уполномоченным органом решения о предоставлении дубликата лицензии и (или) приложения (приложений) к лицензии исчисляется со дня поступления в уполномоченный орган надлежащим образом оформленного заявления о предоставлении дубликата лицензии и (или) приложения (приложений) к лицензии и в полном объеме прилагаемых к нему документов.</w:t>
      </w:r>
    </w:p>
    <w:p w:rsidR="00CD68EA" w:rsidRDefault="00CD68EA">
      <w:pPr>
        <w:pStyle w:val="ConsPlusNormal"/>
        <w:ind w:firstLine="540"/>
        <w:jc w:val="both"/>
      </w:pPr>
      <w:r>
        <w:t>Принятие уполномоченным органом решения о предоставлении копии лицензии и (или) приложения (приложений) к лицензии, заверенной уполномоченным органом, осуществляется в срок, не превышающий 3-х рабочих дней со дня получения уполномоченным органом заявления о предоставлении копии лицензии и (или) приложения (приложений) к лицензии.</w:t>
      </w:r>
    </w:p>
    <w:p w:rsidR="00CD68EA" w:rsidRDefault="00CD68EA">
      <w:pPr>
        <w:pStyle w:val="ConsPlusNormal"/>
        <w:ind w:firstLine="540"/>
        <w:jc w:val="both"/>
      </w:pPr>
      <w:r>
        <w:t>В случае если заявление о предоставлении копии лицензии и (или) приложения (приложений) к лицензии оформлено с нарушением требований, срок принятия уполномоченным органом решения о предоставлении копии лицензии и (или) приложения (приложений) к лицензии исчисляется со дня поступления в уполномоченный орган надлежащим образом оформленного заявления о предоставлении копии лицензии и (или) приложения (приложений) к лицензии.</w:t>
      </w:r>
    </w:p>
    <w:p w:rsidR="00CD68EA" w:rsidRDefault="00CD68EA">
      <w:pPr>
        <w:pStyle w:val="ConsPlusNormal"/>
        <w:ind w:firstLine="540"/>
        <w:jc w:val="both"/>
      </w:pPr>
      <w:r>
        <w:t>Принятие уполномоченным органом решения о прекращении действия лицензии осуществляется в срок, не превышающий 10 рабочих дней со дня получения уполномоченным органом заявления о прекращении осуществления образовательной деятельности.</w:t>
      </w:r>
    </w:p>
    <w:p w:rsidR="00CD68EA" w:rsidRDefault="00CD68EA">
      <w:pPr>
        <w:pStyle w:val="ConsPlusNormal"/>
        <w:ind w:firstLine="540"/>
        <w:jc w:val="both"/>
      </w:pPr>
      <w:r>
        <w:t>В случае если заявление о прекращении осуществления образовательной деятельности оформлено с нарушением требований, срок принятия уполномоченным органом решения о прекращении действия лицензии исчисляется со дня поступления в уполномоченный орган надлежащим образом оформленного заявления о прекращении осуществления образовательной деятельности.</w:t>
      </w:r>
    </w:p>
    <w:p w:rsidR="00CD68EA" w:rsidRDefault="00CD68EA">
      <w:pPr>
        <w:pStyle w:val="ConsPlusNormal"/>
        <w:ind w:firstLine="540"/>
        <w:jc w:val="both"/>
      </w:pPr>
      <w:r>
        <w:t>Предоставление сведений о конкретной лицензии осуществляется уполномоченным органом в течение 5 рабочих дней со дня получения уполномоченным органом заявления о предоставлении указанных сведений.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Перечень нормативных правовых актов, регулирующих</w:t>
      </w:r>
    </w:p>
    <w:p w:rsidR="00CD68EA" w:rsidRDefault="00CD68EA">
      <w:pPr>
        <w:pStyle w:val="ConsPlusNormal"/>
        <w:jc w:val="center"/>
      </w:pPr>
      <w:r>
        <w:t>отношения, возникающие в связи с предоставлением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10. Предоставление государственной услуги осуществляется в соответствии с:</w:t>
      </w:r>
    </w:p>
    <w:p w:rsidR="00CD68EA" w:rsidRDefault="00CD68EA">
      <w:pPr>
        <w:pStyle w:val="ConsPlusNormal"/>
        <w:ind w:firstLine="540"/>
        <w:jc w:val="both"/>
      </w:pPr>
      <w:r>
        <w:t xml:space="preserve">Гражданским </w:t>
      </w:r>
      <w:hyperlink r:id="rId20" w:history="1">
        <w:r>
          <w:rPr>
            <w:color w:val="0000FF"/>
          </w:rPr>
          <w:t>кодексом</w:t>
        </w:r>
      </w:hyperlink>
      <w:r>
        <w:t xml:space="preserve"> Российской Федерации (часть первая) от 30 ноября 1994 г. N 51-ФЗ </w:t>
      </w:r>
      <w:r>
        <w:lastRenderedPageBreak/>
        <w:t>(Собрание законодательства Российской Федерации, 1994, N 32, ст. 3301; 1996, N 9, ст. 773; N 34, ст. 4026; 1999, N 28, ст. 3471; 2001, N 17, ст. 1644; N 21, ст. 2063; 2002, N 12, ст. 1093; N 48, ст. 4737, ст. 4746; 2003, N 2, ст. 167; N 52, ст. 5034; 2004, N 27, ст. 2711; N 31, ст. 3233; 2005, N 1, ст. 18, ст. 39, ст. 43; N 27, ст. 2722; N 30, ст. 3120; 2006, N 2, ст. 171; N 3, ст. 282; N 23, ст. 2380; N 27, ст. 2881; N 31, ст. 3437; N 45, ст. 4627; N 50, ст. 5279; N 52, ст. 5497, ст. 5498; 2007, N 1, ст. 21; N 7, ст. 834; N 27, ст. 3213; N 31, ст. 3993; N 41, ст. 4845; N 49, ст. 6079; N 50, ст. 6246; 2008, N 17, ст. 1756; N 20, ст. 2253; N 29, ст. 3418; N 30, ст. 3597, ст. 3616; 2009, N 1, ст. 14, ст. 19, ст. 20, ст. 23; N 7, ст. 775; N 26, ст. 3130; N 29, ст. 3582; N 52, ст. 6428; 2010, N 19, ст. 2291; N 31, ст. 4163; 2011, N 7, ст. 901; N 15, ст. 2038; N 49, ст. 7015, ст. 7041; N 50, ст. 7335, ст. 7347; 2012, N 50, ст. 6954, ст. 6963; N 53, ст. 7607, ст. 7627; 2013, N 7, ст. 609; N 19, ст. 2327; N 26, ст. 3207; N 27, ст. 3434, ст. 3459; N 30, ст. 4078; N 44, ст. 5641; N 51, ст. 6687; 2014, N 11, ст. 1100; N 19, ст. 2304, ст. 2334; N 26, ст. 3377; N 43, ст. 5799);</w:t>
      </w:r>
    </w:p>
    <w:p w:rsidR="00CD68EA" w:rsidRDefault="00CD68EA">
      <w:pPr>
        <w:pStyle w:val="ConsPlusNormal"/>
        <w:ind w:firstLine="540"/>
        <w:jc w:val="both"/>
      </w:pPr>
      <w:r>
        <w:t xml:space="preserve">Гражданским </w:t>
      </w:r>
      <w:hyperlink r:id="rId21" w:history="1">
        <w:r>
          <w:rPr>
            <w:color w:val="0000FF"/>
          </w:rPr>
          <w:t>кодексом</w:t>
        </w:r>
      </w:hyperlink>
      <w:r>
        <w:t xml:space="preserve"> Российской Федерации (часть вторая) от 26 января 1996 г. N 14-ФЗ (Собрание законодательства Российской Федерации, 1996, N 5, ст. 410; N 34, ст. 4025; 1997, N 43, ст. 4903; 1999, N 51, ст. 6288; 2002, N 48, ст. 4737; 2003, N 2, ст. 160, ст. 167; N 13, ст. 1179; N 46, ст. 4434; N 52, ст. 5034; 2005, N 1, ст. 15, ст. 45; N 13, ст. 1080; N 19, ст. 1752; N 30, ст. 3100; 2006, N 6, ст. 636; N 52, ст. 5497; 2007, N 1, ст. 39; N 5, ст. 558; N 17, ст. 1929; N 27, ст. 3213; N 31, ст. 3993, ст. 4015; N 41, ст. 4845; N 44, ст. 5282; N 45, ст. 5428; N 49, ст. 6048; N 50, ст. 6247; 2008, N 17, ст. 1756; N 29, ст. 3418; N 52, ст. 6235; 2009, N 1, ст. 16; N 15, ст. 1778; N 29, ст. 3582; 2010, N 19, ст. 2291; 2011, N 7, ст. 901; N 30, ст. 4564, ст. 4596; N 43, ст. 5972; N 48, ст. 6730; N 49, ст. 7014, ст. 7015, ст. 7041; 2012, N 25, ст. 3268; 2013, N 26, ст. 3207; N 27, ст. 3477; N 30, ст. 4084; N 49, ст. 6346; N 52, ст. 6981; 2014, N 30, ст. 4218, ст. 4225; N 43, ст. 5799; N 52, ст. 7543; 2015, N 1, ст. 65);</w:t>
      </w:r>
    </w:p>
    <w:p w:rsidR="00CD68EA" w:rsidRDefault="00CD68EA">
      <w:pPr>
        <w:pStyle w:val="ConsPlusNormal"/>
        <w:ind w:firstLine="540"/>
        <w:jc w:val="both"/>
      </w:pPr>
      <w:r>
        <w:t xml:space="preserve">Налоговым </w:t>
      </w:r>
      <w:hyperlink r:id="rId22" w:history="1">
        <w:r>
          <w:rPr>
            <w:color w:val="0000FF"/>
          </w:rPr>
          <w:t>кодексом</w:t>
        </w:r>
      </w:hyperlink>
      <w:r>
        <w:t xml:space="preserve"> Российской Федерации (часть вторая) от 5 августа 2000 г. N 117-ФЗ (Собрание законодательства Российской Федерации, 2000, N 32, ст. 3340, ст. 3341; 2001, N 1, ст. 18; N 23, ст. 2289; N 33, ст. 3413, ст. 3421, ст. 3429; N 49, ст. 4554, ст. 4564; N 53, ст. 5015, ст. 5023; 2002, N 1, ст. 4; N 22, ст. 2026; N 30, ст. 3021, ст. 3027, ст. 3033; N 52, ст. 5138; 2003, N 1, ст. 2, ст. 5, ст. 6, ст. 8, ст. 11; N 19, ст. 1749; N 21, ст. 1958; N 23, ст. 2174; N 26, ст. 2567; N 27, ст. 2700; N 28, ст. 2874, ст. 2879, ст. 2886; N 46, ст. 4435, ст. 4443, ст. 4444; N 50, ст. 4849; N 52, ст. 5030; 2004, N 15, ст. 1342; N 27, ст. 2711, ст. 2713, ст. 2715; N 30, ст. 3083, ст. 3084, ст. 3088; N 31, ст. 3219, ст. 3220, ст. 3222, ст. 3231; N 34, ст. 3517, ст. 3518, ст. 3520, ст. 3522, ст. 3523, ст. 3524, ст. 3525, ст. 3527; N 35, ст. 3607; N 41, ст. 3994; N 45, ст. 4377; N 49, ст. 4840; 2005, N 1, ст. 9, ст. 29, ст. 30, ст. 34, ст. 38; N 21, ст. 1918; N 23, ст. 2201; N 24, ст. 2312; N 25, ст. 2427, ст. 2428, ст. 2429; N 27, ст. 2707, ст. 2713, ст. 2710, ст. 2717; N 30, ст. 3101, ст. 3104, ст. 3112, ст. 3117, ст. 3118, ст. 3128, ст. 3129, ст. 3130; N 43, ст. 4350; N 50, ст. 5246, ст. 5249; N 52, ст. 5581; 2006, N 1, ст. 12, ст. 16; N 3, ст. 280; N 10, ст. 1065; N 12, ст. 1233; N 23, ст. 2380, ст. 2382; N 27, ст. 2881; N 30, ст. 3295; N 31, ст. 3433, ст. 3436, ст. 3443, ст. 3450, ст. 3452; N 43, ст. 4412; N 45, ст. 4627, ст. 4628, ст. 4629, ст. 4630; N 47, ст. 4819; N 50, ст. 5279, ст. 5286; N 52, ст. 5498; 2007, N 1, ст. 7, ст. 20, ст. 31, ст. 39; N 13, ст. 1465; N 21, ст. 2461, ст. 2462, ст. 2463; N 22, ст. 2563, ст. 2564; N 23, ст. 2691; N 31, ст. 3991, ст. 4013; N 45, ст. 5416, ст. 5417, ст. 5432; N 46, ст. 5553, ст. 5554, ст. 5557; N 49, ст. 6045, ст. 6046, ст. 6071; N 50, ст. 6237, ст. 6245, ст. 6246; 2008, N 18, ст. 1942; N 26, ст. 3022; N 27, ст. 3126; N 30, ст. 3577, ст. 3591, ст. 3598, ст. 3611, ст. 3614, ст. 3616; N 42, ст. 4697; N 48, ст. 5500, ст. 5503, ст. 5504, ст. 5519; N 49, ст. 5723, ст. 5749; N 52, ст. 6218, ст. 6219, ст. 6227, ст. 6236, ст. 6237; 2009, N 1, ст. 13, ст. 19, ст. 21, ст. 22, ст. 31; N 11, ст. 1265; N 18, ст. 2147; N 23, ст. 2772, ст. 2775; N 26, ст. 3123; N 29, ст. 3582, ст. 3598, ст. 3602, ст. 3625, ст. 3638, ст. 3639, ст. 3641, ст. 3642; N 30, ст. 3735, ст. 3739; N 39, ст. 4534; N 44, ст. 5171; N 45, ст. 5271; N 48, ст. 5711, ст. 5725, ст. 5726, ст. 5731, ст. 5732, ст. 5733, ст. 5734, ст. 5737; N 51, ст. 6153, ст. 6155; N 52, ст. 6444, ст. 6450, ст. 6455; 2010, N 15, ст. 1737, ст. 1746; N 18, ст. 2145; N 19, ст. 2291; N 21, ст. 2524; N 23, ст. 2797; N 25, ст. 3070; N 28, ст. 3553; N 31, ст. 4176, ст. 4186, ст. 4198; N 32, ст. 4298; N 40, ст. 4969; N 45, ст. 5750, ст. 5756; N 46, ст. 5918; N 47, ст. 6034, N 48, ст. 6247, ст. 6248, ст. 6249, ст. 6250, ст. 6251; 2011, N 1, ст. 7, ст. 9, ст. 21, ст. 37; N 11, ст. 1492, ст. 1494; N 17, ст. 2311, ст. 2318; N 23, ст. 3262, ст. 3265, N 24, ст. 3357; N 26, ст. 3652; N 27, ст. 3881; N 29, ст. 4291; N 30, ст. 4563, ст. 4575, ст. 4583, ст. 4587, ст. 4593, ст. 4596, ст. 4597, ст. 4606; N 45, ст. 6335; N 47, ст. 6609, ст. 6610, ст. 6611; N 48, ст. 6729, ст. 6731; N 49, ст. 7014, ст. 7015, ст. 7016, ст. 7017, ст. 7037, ст. 7043, ст. 7061, ст. 7063; N 50, ст. 7347, ст. 7359; 2012, N 10, ст. 1164; N 14, ст. 1545; N 18, ст. 2128; N 19, ст. 2281; N 24, ст. 3066; N 25, ст. 3268; N 26, ст. 3447; N 27, ст. 3587, ст. 3588; N 29, ст. 3980; N 31, ст. 4319, ст. 4322, ст. 4334; N 41, ст. 5526, ст. 5527; N 49, ст. 6747, ст. 6748, ст. 6749, ст. 6750, ст. 6751; N 50, ст. 6958, ст. 6968; N </w:t>
      </w:r>
      <w:r>
        <w:lastRenderedPageBreak/>
        <w:t>53, ст. 7584, ст. 7596, ст. 7603, ст. 7604, ст. 7607, ст. 7619; 2013, N 9, ст. 874; N 14, ст. 1647; N 19, ст. 2321; N 23, ст. 2866, ст. 2888, ст. 2889; N 26, ст. 3207; N 27, ст. 3444; N 30, ст. 4031, ст. 4045, ст. 4046, ст. 4047, ст. 4048, ст. 4049, ст. 4081, ст. 4084; N 40, ст. 5033, ст. 5037, ст. 5038, ст. 5039; N 44, ст. 5640, ст. 5645, ст. 5646; N 48, ст. 6165; N 49, ст. 6335; N 51, ст. 6699; N 52, ст. 6981, ст. 6985; 2014, N 14, ст. 1544; N 16, ст. 1835, ст. 1838; N 19, ст. 2314; N 23, ст. 2936, ст. 2938; N 26, ст. 3372, ст. 3373, ст. 3393, ст. 3404; N 30, ст. 4240, ст. 4245; N 40, ст. 5315, ст. 5316; N 43, ст. 5796; N 45, ст. 6157, ст. 6159; N 48, ст. 6647, ст. 6648, ст. 6649, ст. 6657, ст. 6660, ст. 6661, ст. 6662, ст. 6663; 2015, N 1, ст. 5, ст. 15, ст. 16, ст. 17, ст. 18, ст. 30) (далее - Налоговый кодекс Российской Федерации);</w:t>
      </w:r>
    </w:p>
    <w:p w:rsidR="00CD68EA" w:rsidRDefault="00CD68EA">
      <w:pPr>
        <w:pStyle w:val="ConsPlusNormal"/>
        <w:ind w:firstLine="540"/>
        <w:jc w:val="both"/>
      </w:pPr>
      <w:hyperlink r:id="rId23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 от 30 декабря 2001 г. N 195-ФЗ (Собрание законодательства Российской Федерации, 2002, N 1, ст. 1; N 18, ст. 1721; N 30, ст. 3029; N 44, ст. 4295, ст. 4298; 2003, N 1, ст. 2; N 27, ст. 2700, ст. 2708, ст. 2717; N 46, ст. 4434, ст. 4440; N 50, ст. 4847, ст. 4855; N 52, ст. 5037; 2004, N 19, ст. 1838; N 30, ст. 3095; N 31, ст. 3229; N 34, ст. 3529, ст. 3533; N 44, ст. 4266; 2005, N 1, ст. 9, ст. 13, ст. 37, ст. 40, ст. 45; N 10, ст. 762, ст. 763; N 13, ст. 1077, ст. 1079; N 17, ст. 1484; N 19, ст. 1752; N 25, ст. 2431; N 27, ст. 2719, ст. 2721; N 30, ст. 3104, ст. 3124, ст. 3131; N 40, ст. 3986; N 50, ст. 5247; N 52, ст. 5574, ст. 5596; 2006, N 1, ст. 4, ст. 10; N 2, ст. 172, ст. 175; N 6, ст. 636; N 10, ст. 1067; N 12, ст. 1234; N 17, ст. 1776; N 18, ст. 1907; N 19, ст. 2066; N 23, ст. 2380, ст. 2385; N 28, ст. 2975; N 30, ст. 3287; N 31, ст. 3420, ст. 3432, ст. 3433, ст. 3438, ст. 3452; N 43, ст. 4412; N 45, ст. 4633, ст. 4634, ст. 4641; N 50, ст. 5279, ст. 5281; N 52, ст. 5498; 2007, N 1, ст. 21, ст. 25, ст. 29, ст. 33; N 7, ст. 840; N 15, ст. 1743; N 16, ст. 1824, ст. 1825; N 17, ст. 1930; N 20, ст. 2367; N 21, ст. 2456; N 26, ст. 3089; N 30, ст. 3755; N 31, ст. 4001, ст. 4007, ст. 4008, ст. 4009, ст. 4015; N 41, ст. 4845; N 43, ст. 5084; N 46, ст. 5553; N 49, ст. 6034, ст. 6065; N 50, ст. 6246; 2008, N 10, ст. 896; N 18, ст. 1941; N 20, ст. 2251, ст. 2259; N 29, ст. 3418; N 30, ст. 3582, ст. 3601, ст. 3604; N 45, ст. 5143; N 49, ст. 5738, ст. 5745, ст. 5748; N 52, ст. 6227, ст. 6235, ст. 6236, ст. 6248; 2009, N 1, ст. 17; N 7, ст. 771, ст. 777; N 19, ст. 2276; N 23, ст. 2759, ст. 2767, ст. 2776; N 26, ст. 3120, ст. 3122, ст. 3131, ст. 3132; N 29, ст. 3597, ст. 3599, ст. 3635, ст. 3642; N 30, ст. 3735, ст. 3739; N 45, ст. 5265, ст. 5267; N 48, ст. 5711, ст. 5724, ст. 5755; N 52, ст. 6406, ст. 6414; 2010, N 1, ст. 1; N 11, ст. 1169, ст. 1176; N 15, ст. 1743, ст. 1751; N 18, ст. 2145; N 19, ст. 2291; N 21, ст. 2524, ст. 2525, ст. 2526, ст. 2530; N 23, ст. 2790; N 25, ст. 3070; N 27, ст. 3416, ст. 3429; N 29, ст. 3983; N 30, ст. 4000, ст. 4002, ст. 4005, ст. 4006, ст. 4007; N 31, ст. 4155, ст. 4158, ст. 4164, ст. 4191, ст. 4192, ст. 4193, ст. 4195, ст. 4198, ст. 4206, ст. 4207, ст. 4208; N 32, ст. 4298; N 41, ст. 5192, ст. 5193; N 46, ст. 5918; N 49, ст. 6409; N 50, ст. 6605; N 52, ст. 6984, ст. 6995, ст. 6996; 2011, N 1, ст. 10, ст. 23, ст. 29, ст. 33, ст. 47, ст. 54; N 7, ст. 901, ст. 905; N 15, ст. 2039; N 17, ст. 2310, ст. 2312; N 19, ст. 2714, ст. 2715; N 23, ст. 3260, ст. 3267; N 27, ст. 3873, ст. 3881; N 29, ст. 4284, ст. 4289, ст. 4290, ст. 4291, ст. 4298; N 30, ст. 4573, ст. 4574, ст. 4584, ст. 4585, ст. 4590, ст. 4591, ст. 4598, ст. 4600, ст. 4601, ст. 4605; N 45, ст. 6325, ст. 6326, ст. 6334; N 46, ст. 6406; N 47, ст. 6601, ст. 6602; N 48, ст. 6728, ст. 6730, ст. 6732; N 49, ст. 7025, ст. 7042, ст. 7056, ст. 7061; N 50, ст. 7342, ст. 7345, ст. 7346, ст. 7351, ст. 7352, ст. 7355, ст. 7362, ст. 7366; 2012, N 6, ст. 621; N 10, ст. 1166; N 15, ст. 1723, ст. 1724; N 18, ст. 2126, ст. 2128; N 19, ст. 2278, ст. 2281; N 24, ст. 3068, ст. 3069, ст. 3082; N 25, ст. 3268; N 29, ст. 3996; N 31, ст. 4320, ст. 4322, ст. 4329, ст. 4330; N 41, ст. 5523; N 47, ст. 6402, ст. 6403, ст. 6404, ст. 6405; N 49, ст. 6752, ст. 6757; N 50, ст. 6967; N 53, ст. 7577, ст. 7580, ст. 7602, ст. 7639, ст. 7640, ст. 7641, ст. 7643; 2013, N 8, ст. 717, ст. 718, ст. 719, ст. 720; N 14, ст. 1641, ст. 1642, ст. 1651, ст. 1657, ст. 1658, ст. 1666; N 17, ст. 2029; N 19, ст. 2307, ст. 2318, ст. 2319, ст. 2323, ст. 2325; N 23, ст. 2875; N 26, ст. 3207, ст. 3208, ст. 3209; N 27, ст. 3442, ст. 3454, ст. 3458, ст. 3465, ст. 3469, ст. 3470, ст. 3477, ст. 3478; N 30, ст. 4025, ст. 4026, ст. 4027, ст. 4028, ст. 4029, ст. 4030, ст. 4031, ст. 4032, ст. 4033, ст. 4034, ст. 4035, ст. 4036, ст. 4040, ст. 4044, ст. 4059, ст. 4078, ст. 4081, ст. 4082; N 31, ст. 4191; N 40, ст. 5032; N 43, ст. 5443, ст. 5444, ст. 5445, ст. 5446, ст. 5452; N 44, ст. 5624, ст. 5633, ст. 5643, ст. 5644; N 48, ст. 6158, ст. 6159, ст. 6163, ст. 6164, ст. 6165; N 49, ст. 6327, ст. 6341, ст. 6342, ст. 6343, ст. 6344, ст. 6345; N 51, ст. 6685, ст. 6695, ст. 6696; N 52, ст. 6948, ст. 6961, ст. 6981, ст. 6994, ст. 6995, ст. 6999, ст. 7002, ст. 7010; 2014, N 6, ст. 557, ст. 558, ст. 566; N 11, ст. 1092, ст. 1097, ст. 1098; N 14, ст. 1553, ст. 1561; N 16, ст. 1834; N 19, ст. 2302, ст. 2306, ст. 2310, ст. 2317, ст. 2324, ст. 2325, ст. 2326, ст. 2327, ст. 2330, ст. 2333, ст. 2335; N 23, ст. 2927, ст. 2928; N 26, ст. 3366, ст. 3368, ст. 3379; N 30, ст. 4211, ст. 4214, ст. 4218, ст. 4224, ст. 4228, ст. 4233, ст. 4244, ст. 4248, ст. 4259, ст. 4264, ст. 4278; N 42, ст. 5615; N 43, ст. 5801; N 45, ст. 6142; N 48, ст. 6636, ст. 6638, ст. 6642, ст. 6651, ст. 6653, ст. 6654; N 52, ст. 7541, ст. 7545, ст. 7547, ст. 7549, ст. 7550, ст. 7557; 2015, N 1, ст. 35, ст. 37, ст. 47, ст. 67, ст. 68, ст. 74, ст. 83, ст. 85; N 6, ст. 885; N </w:t>
      </w:r>
      <w:r>
        <w:lastRenderedPageBreak/>
        <w:t>7, ст. 1023) (далее - Кодекс Российской Федерации об административных правонарушениях);</w:t>
      </w:r>
    </w:p>
    <w:p w:rsidR="00CD68EA" w:rsidRDefault="00CD68EA">
      <w:pPr>
        <w:pStyle w:val="ConsPlusNormal"/>
        <w:ind w:firstLine="540"/>
        <w:jc w:val="both"/>
      </w:pPr>
      <w:hyperlink r:id="rId24" w:history="1">
        <w:r>
          <w:rPr>
            <w:color w:val="0000FF"/>
          </w:rPr>
          <w:t>Законом</w:t>
        </w:r>
      </w:hyperlink>
      <w:r>
        <w:t xml:space="preserve"> Российской Федерации от 11 марта 1992 г. N 2487-1 "О частной детективной и охранной деятельности в Российской Федерации" (Ведомости Съезда народных депутатов Российской Федерации и Верховного Совета Российской Федерации, 1992, N 17, ст. 888; Собрание законодательства Российской Федерации, 2002, N 12, ст. 1093; 2003, N 2, ст. 167; 2005, N 24, ст. 2313; 2006, N 30, ст. 3294; 2007, N 31, ст. 4011; 2008, N 52, ст. 6227; 2009, N 48, ст. 5717; N 52, ст. 6450, ст. 6455; 2010, N 47, ст. 6032, ст. 6035; 2011, N 7, ст. 901; N 27, ст. 3880; N 49, ст. 7067; 2013, N 27, ст. 3477; 2014, N 19, ст. 2331; N 26, ст. 3364; 2015, N 1, ст. 87) (далее - Закон N 2487-1);</w:t>
      </w:r>
    </w:p>
    <w:p w:rsidR="00CD68EA" w:rsidRDefault="00CD68EA">
      <w:pPr>
        <w:pStyle w:val="ConsPlusNormal"/>
        <w:ind w:firstLine="540"/>
        <w:jc w:val="both"/>
      </w:pPr>
      <w:hyperlink r:id="rId25" w:history="1">
        <w:r>
          <w:rPr>
            <w:color w:val="0000FF"/>
          </w:rPr>
          <w:t>Законом</w:t>
        </w:r>
      </w:hyperlink>
      <w:r>
        <w:t xml:space="preserve"> Российской Федерации от 21 июля 1993 г. N 5485-1 "О государственной тайне" (Собрание законодательства Российской Федерации, 1997, N 41, ст. 8220 - 8235; N 41, ст. 4673; 2003, N 27, ст. 2700; N 46, ст. 4449; 2004, N 27, ст. 2711; N 35, ст. 3607; 2007, N 49, ст. 6055, ст. 6079; 2009, N 29, ст. 3617; 2010, N 47, ст. 6033; 2011, N 30, ст. 4590, ст. 4596; N 46, ст. 6407; 2013, N 51, ст. 6697);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10 декабря 1995 г. N 196-ФЗ "О безопасности дорожного движения" (Собрание законодательства Российской Федерации, 1995, N 50, ст. 4873; 1999, N 10, ст. 1158; 2002, N 18, ст. 1721; 2003, N 2, ст. 167; 2004, N 35, ст. 3607; 2006, N 52, ст. 5498; 2007, N 46, ст. 5553; N 49, ст. 6070; 2009, N 1, ст. 21; N 48, ст. 5717; 2010, N 30, ст. 4000; N 31, ст. 4196; 2011, N 17, ст. 2310; N 27, ст. 3881; N 29, ст. 4283; N 30, ст. 4590, ст. 4596; 2012, N 25, ст. 3268; N 31, ст. 4320; 2013, N 17, ст. 2032; N 19, ст. 2319; N 27, ст. 3477; N 30, ст. 4029; N 48, ст. 6165; N 52, ст. 7002; 2014, N 42, ст. 5615);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12 января 1996 г. N 7-ФЗ "О некоммерческих организациях" (Собрание законодательства Российской Федерации, 1996, N 3, ст. 145; 1998, N 48, ст. 5849; 1999, N 28, ст. 3473; 2002, N 12, ст. 1093; N 52, ст. 5141; 2003, N 52, ст. 5031; 2006, N 3, ст. 282; N 6, ст. 636; N 45, ст. 4627; 2007, N 1, ст. 37, ст. 39; N 10, ст. 1151; N 22, ст. 2562, ст. 2563; N 27, ст. 3213; N 30, ст. 3753, ст. 3799; N 45, ст. 5415; N 48, ст. 5814; N 49, ст. 6039, ст. 6047, ст. 6061, ст. 6078; 2008, N 20, ст. 2253; N 30, ст. 3604, ст. 3616; 2009, N 23, ст. 2762; N 29, ст. 3582, ст. 3607; 2010, N 15, ст. 1736; N 19, ст. 2291; N 21, ст. 2526; N 30, ст. 3617, ст. 3995; 2011, N 1, ст. 49; N 23, ст. 3264; N 29, ст. 4291; N 30, ст. 4568, ст. 4587, ст. 4590; N 45, ст. 6321; N 47, ст. 6607; 2012, N 30, ст. 4172; N 31, ст. 4323; N 43, ст. 5787; N 53, ст. 7650; 2013, N 7, ст. 609; N 27, ст. 3464, ст. 3477; N 44, ст. 5630; N 52, ст. 6961, ст. 6978; 2014, N 8, ст. 738; N 14, ст. 1531; N 23, ст. 2932; N 30, ст. 4237; N 42, ст. 5611; N 45, ст. 6139; N 48, ст. 6639; N 52, ст. 7551; 2015, N 1, ст. 58);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26 сентября 1997 г. N 125-ФЗ "О свободе совести и о религиозных объединениях" (Собрание законодательства Российской Федерации, 1997, N 39, ст. 4465; 2000, N 14, ст. 1430; 2002, N 12, ст. 1093; 2002, N 30, ст. 3029; 2003, N 50, ст. 4855; 2004, N 27, ст. 2711; 2006, N 29, ст. 3122; 2008, N 9, ст. 813; N 30, ст. 3616; 2010, N 49, ст. 6424; 2011, N 27, ст. 3880; 2012, N 51, ст. 7324; 2013, N 23, ст. 2877; N 27, ст. 3472, ст. 3477; 2014, N 43, ст. 5800; 2015, N 1, ст. 58);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30 марта 1999 г. N 52-ФЗ "О санитарно-эпидемиологическом благополучии населения" (Собрание законодательства Российской Федерации, 1999, N 14, ст. 1650; 2002, N 1, ст. 2; 2003, N 2, ст. 167; N 27, ст. 2700; 2004, N 35, ст. 3607; 2005, N 19, ст. 1752; 2006, N 1, ст. 10; N 52, ст. 5498; 2006, N 1, ст. 21; 2007, N 1, ст. 29; N 27, ст. 3213; N 46, ст. 5554; N 49, ст. 6070; 2008, N 24, ст. 2801; N 29, ст. 3418; N 30, ст. 3616; N 44, ст. 4984; N 52, ст. 6223; 2009, N 1, ст. 17; 2010, N 40, ст. 4969; 2011, N 1, ст. 6; N 30, ст. 4563, ст. 4590, ст. 4591, ст. 4596; N 50, ст. 7359; 2012, N 24, ст. 3069; N 26, ст. 3446; 2013, N 27, ст. 3477; N 30, ст. 4079; N 48, ст. 6165; 2014, N 26, ст. 3366, ст. 3377; 2015, N 1, ст. 11);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27 июля 2006 г. N 149-ФЗ "Об информации, информационных технологиях и о защите информации" (Собрание законодательства Российской Федерации, 2006, N 31, ст. 3448; 2010, N 31, ст. 4196; 2011, N 15, ст. 2038; N 30, ст. 4600; 2012, N 31, ст. 4328; 2013, N 14, ст. 1658; N 23, ст. 2870; N 27, ст. 3479; N 52, ст. 6961, ст. 6963; 2014, N 19, ст. 2302; N 30, ст. 4223);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6249; 2009, N 18, ст. 2140; N 29, ст. 3601; N 48, ст. 5711; N 52, ст. 6441; 2010, N 17, ст. 1988; N 18, ст. 2142; N 31, ст. 4160, ст. 4193, ст. 4196; N 32, ст. 4298; 2011, N 1, ст. 20; N 17, ст. 2310; N 23, ст. 3263; N 27, ст. 3873, ст. 3880; N 30, ст. 4590; N 48, ст. 6728; 2012, N 19, ст. 2281; N 26, ст. 3446; N 31, ст. </w:t>
      </w:r>
      <w:r>
        <w:lastRenderedPageBreak/>
        <w:t>4320, ст. 4322; N 47, ст. 6402; 2013, N 9, ст. 874; N 27, ст. 3477; N 30, ст. 4041; N 44, ст. 5633; N 48, ст. 6165; N 49, ст. 6338; N 52, ст. 6961, ст. 6979, ст. 6981; 2014, N 11, ст. 1092, ст. 1098; N 26, ст. 3366; N 30, ст. 4256; N 42, ст. 5615; N 48, ст. 6659; 2015, N 1, ст. 53, ст. 85) (далее - Федеральный закон N 294-ФЗ);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ст. 3880; N 29, ст. 4291; N 30, ст. 4587; N 49, ст. 7061; 2012, N 31, ст. 4322; 2013, N 14, ст. 1651; N 27, ст. 3477, ст. 3480; N 30, ст. 4084; N 51, ст. 6679; N 52, ст. 6961, ст. 7009; 2014, N 26, ст. 3366; N 30, ст. 4264; 2015, N 1, ст. 67, ст. 72) (далее - Федеральный закон N 210-ФЗ);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8 ноября 2010 г. N 293-ФЗ "О внесении изменений в отдельные законодательные акты Российской Федерации в связи с совершенствованием контрольно-надзорных функций и оптимизацией предоставления государственных услуг в сфере образования";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4 мая 2011 г. N 99-ФЗ "О лицензировании отдельных видов деятельности" (далее - Федеральный закон N 99-ФЗ);</w:t>
      </w:r>
    </w:p>
    <w:p w:rsidR="00CD68EA" w:rsidRDefault="00CD68EA">
      <w:pPr>
        <w:pStyle w:val="ConsPlusNormal"/>
        <w:ind w:firstLine="540"/>
        <w:jc w:val="both"/>
      </w:pPr>
      <w:r>
        <w:t xml:space="preserve">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(далее - Федеральный закон N 273-ФЗ);</w:t>
      </w:r>
    </w:p>
    <w:p w:rsidR="00CD68EA" w:rsidRDefault="00CD68EA">
      <w:pPr>
        <w:pStyle w:val="ConsPlusNormal"/>
        <w:ind w:firstLine="540"/>
        <w:jc w:val="both"/>
      </w:pP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506);</w:t>
      </w:r>
    </w:p>
    <w:p w:rsidR="00CD68EA" w:rsidRDefault="00CD68EA">
      <w:pPr>
        <w:pStyle w:val="ConsPlusNormal"/>
        <w:ind w:firstLine="540"/>
        <w:jc w:val="both"/>
      </w:pP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 ноября 2011 г. N 957 "Об организации лицензирования отдельных видов деятельности" (Собрание законодательства Российской Федерации, 2011, N 48, ст. 6931; 2012, N 17, ст. 1965; N 36, ст. 4916; N 37, ст. 5002; N 39, ст. 5267; 2013, N 24, ст. 3014; N 44, ст. 5764);</w:t>
      </w:r>
    </w:p>
    <w:p w:rsidR="00CD68EA" w:rsidRDefault="00CD68EA">
      <w:pPr>
        <w:pStyle w:val="ConsPlusNormal"/>
        <w:ind w:firstLine="540"/>
        <w:jc w:val="both"/>
      </w:pP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2013, N 45, ст. 5807);</w:t>
      </w:r>
    </w:p>
    <w:p w:rsidR="00CD68EA" w:rsidRDefault="00CD68EA">
      <w:pPr>
        <w:pStyle w:val="ConsPlusNormal"/>
        <w:ind w:firstLine="540"/>
        <w:jc w:val="both"/>
      </w:pPr>
      <w:hyperlink r:id="rId3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15 декабря 2012 г. N 1311 "О порядке оплаты услуг экспертов и экспертных организаций, а также возмещения расходов, понесенных ими в связи с участием в мероприятиях по контролю" (Собрание законодательства Российской Федерации, 2012, N 52, ст. 7485);</w:t>
      </w:r>
    </w:p>
    <w:p w:rsidR="00CD68EA" w:rsidRDefault="00CD68EA">
      <w:pPr>
        <w:pStyle w:val="ConsPlusNormal"/>
        <w:ind w:firstLine="540"/>
        <w:jc w:val="both"/>
      </w:pP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октября 2013 г. N 966 "О лицензировании образовательной деятельности" (Собрание законодательства Российской Федерации, 2013, N 44, ст. 5764; 2014, N 49, ст. 6953) (далее - постановление Правительства Российской Федерации от 28 октября 2013 г. N 966);</w:t>
      </w:r>
    </w:p>
    <w:p w:rsidR="00CD68EA" w:rsidRDefault="00CD68EA">
      <w:pPr>
        <w:pStyle w:val="ConsPlusNormal"/>
        <w:ind w:firstLine="540"/>
        <w:jc w:val="both"/>
      </w:pP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июня 2014 г. N 559 "Об утверждении Правил включения юридических лиц в реестр экспертных организаций" (Собрание законодательства Российской Федерации, 2014, N 26, ст. 3562);</w:t>
      </w:r>
    </w:p>
    <w:p w:rsidR="00CD68EA" w:rsidRDefault="00CD68EA">
      <w:pPr>
        <w:pStyle w:val="ConsPlusNormal"/>
        <w:ind w:firstLine="540"/>
        <w:jc w:val="both"/>
      </w:pP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июля 2014 г. N 636 "Об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контролю" (Собрание законодательства Российской Федерации, 2014, N 29, ст. 4142);</w:t>
      </w:r>
    </w:p>
    <w:p w:rsidR="00CD68EA" w:rsidRDefault="00CD68EA">
      <w:pPr>
        <w:pStyle w:val="ConsPlusNormal"/>
        <w:ind w:firstLine="540"/>
        <w:jc w:val="both"/>
      </w:pPr>
      <w:hyperlink r:id="rId43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от 30 апреля 2009 г.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(зарегистрирован Министерством юстиции Российской Федерации 13 мая 2009 г., регистрационный N 13915; Российская газета, 2009, N 85) с изменениями, внесенными приказами Министерства экономического развития Российской Федерации от 24 мая 2010 г. N 199 (зарегистрирован Министерством юстиции Российской Федерации 6 июля 2010 г., </w:t>
      </w:r>
      <w:r>
        <w:lastRenderedPageBreak/>
        <w:t>регистрационный N 17702; Российская газета, 2010, N 156), от 30 сентября 2011 г. N 532 (зарегистрирован Министерством юстиции Российской Федерации 10 ноября 2011 г., регистрационный N 22264; Российская газета, 2011, N 260) (далее - приказ Минэкономразвития России N 141);</w:t>
      </w:r>
    </w:p>
    <w:p w:rsidR="00CD68EA" w:rsidRDefault="00CD68EA">
      <w:pPr>
        <w:pStyle w:val="ConsPlusNormal"/>
        <w:ind w:firstLine="540"/>
        <w:jc w:val="both"/>
      </w:pPr>
      <w:hyperlink r:id="rId44" w:history="1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10 декабря 2013 г. N 1320 "Об утверждении формы лицензии на осуществление образовательной деятельности, формы приложения к лицензии на осуществление образовательной деятельности и технических требований к указанным документам" (зарегистрирован Министерством юстиции Российской Федерации 16 января 2014 г., регистрационный N 31031; Российская газета, 2014, N 18) с изменениями, внесенными приказом Министерства образования и науки Российской Федерации от 21 ноября 2014 г. N 1488 (зарегистрирован Министерством юстиции Российской Федерации 12 декабря 2014 г., регистрационный N 35159; Российская газета, 2014, N 287) (далее - приказ Министерства образования и науки Российской Федерации от 10 декабря 2013 г. N 1320);</w:t>
      </w:r>
    </w:p>
    <w:p w:rsidR="00CD68EA" w:rsidRDefault="00CD68EA">
      <w:pPr>
        <w:pStyle w:val="ConsPlusNormal"/>
        <w:ind w:firstLine="540"/>
        <w:jc w:val="both"/>
      </w:pPr>
      <w:hyperlink r:id="rId45" w:history="1">
        <w:r>
          <w:rPr>
            <w:color w:val="0000FF"/>
          </w:rPr>
          <w:t>приказом</w:t>
        </w:r>
      </w:hyperlink>
      <w:r>
        <w:t xml:space="preserve"> Федеральной службы по надзору в сфере образования и науки от 18 апреля 2014 г. N 536 "Об утверждении формы заявления о предоставлении временной лицензии на осуществление образовательной деятельности, а также перечня документов, прилагаемых к нему" (зарегистрирован Министерством юстиции Российской Федерации 20 мая 2014 г., регистрационный N 32339; Российская газета, 2014, N 121) (далее - приказ Федеральной службы по надзору в сфере образования и науки от 18 апреля 2014 г. N 536).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Исчерпывающий перечень документов,</w:t>
      </w:r>
    </w:p>
    <w:p w:rsidR="00CD68EA" w:rsidRDefault="00CD68EA">
      <w:pPr>
        <w:pStyle w:val="ConsPlusNormal"/>
        <w:jc w:val="center"/>
      </w:pPr>
      <w:r>
        <w:t>необходимых в соответствии с нормативными правовыми актами</w:t>
      </w:r>
    </w:p>
    <w:p w:rsidR="00CD68EA" w:rsidRDefault="00CD68EA">
      <w:pPr>
        <w:pStyle w:val="ConsPlusNormal"/>
        <w:jc w:val="center"/>
      </w:pPr>
      <w:r>
        <w:t>для предоставления государственной услуги и услуг, которые</w:t>
      </w:r>
    </w:p>
    <w:p w:rsidR="00CD68EA" w:rsidRDefault="00CD68EA">
      <w:pPr>
        <w:pStyle w:val="ConsPlusNormal"/>
        <w:jc w:val="center"/>
      </w:pPr>
      <w:r>
        <w:t>являются необходимыми и обязательными для предоставления</w:t>
      </w:r>
    </w:p>
    <w:p w:rsidR="00CD68EA" w:rsidRDefault="00CD68EA">
      <w:pPr>
        <w:pStyle w:val="ConsPlusNormal"/>
        <w:jc w:val="center"/>
      </w:pPr>
      <w:r>
        <w:t>государственной услуги, подлежащих представлению</w:t>
      </w:r>
    </w:p>
    <w:p w:rsidR="00CD68EA" w:rsidRDefault="00CD68EA">
      <w:pPr>
        <w:pStyle w:val="ConsPlusNormal"/>
        <w:jc w:val="center"/>
      </w:pPr>
      <w:r>
        <w:t>заявителем, способы их получения заявителем, в том числе</w:t>
      </w:r>
    </w:p>
    <w:p w:rsidR="00CD68EA" w:rsidRDefault="00CD68EA">
      <w:pPr>
        <w:pStyle w:val="ConsPlusNormal"/>
        <w:jc w:val="center"/>
      </w:pPr>
      <w:r>
        <w:t>в электронной форме, порядок их представления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11. Основанием для предоставления государственной услуги является направление соискателем лицензии, лицензиатом, физическими или юридическими лицами в уполномоченный орган заявления с приложением документов (копий документов) и сведений, необходимых для предоставления государственной услуги.</w:t>
      </w:r>
    </w:p>
    <w:p w:rsidR="00CD68EA" w:rsidRDefault="00CD68EA">
      <w:pPr>
        <w:pStyle w:val="ConsPlusNormal"/>
        <w:ind w:firstLine="540"/>
        <w:jc w:val="both"/>
      </w:pPr>
      <w:r>
        <w:t xml:space="preserve">12. Для получения лицензии соискатель лицензии представляет в уполномоченный орган заявление &lt;1&gt;, оформленное в соответствии с </w:t>
      </w:r>
      <w:hyperlink r:id="rId46" w:history="1">
        <w:r>
          <w:rPr>
            <w:color w:val="0000FF"/>
          </w:rPr>
          <w:t>частями 1</w:t>
        </w:r>
      </w:hyperlink>
      <w:r>
        <w:t xml:space="preserve"> и </w:t>
      </w:r>
      <w:hyperlink r:id="rId47" w:history="1">
        <w:r>
          <w:rPr>
            <w:color w:val="0000FF"/>
          </w:rPr>
          <w:t>2 статьи 13</w:t>
        </w:r>
      </w:hyperlink>
      <w:r>
        <w:t xml:space="preserve"> Федерального закона N 99-ФЗ, а также следующие документы (копии документов) и сведения: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48" w:history="1">
        <w:r>
          <w:rPr>
            <w:color w:val="0000FF"/>
          </w:rPr>
          <w:t>Пункт 3 части 2 статьи 5</w:t>
        </w:r>
      </w:hyperlink>
      <w:r>
        <w:t xml:space="preserve"> Федерального закона N 99-ФЗ.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bookmarkStart w:id="1" w:name="P161"/>
      <w:bookmarkEnd w:id="1"/>
      <w:r>
        <w:t>а) копии учредительных документов соискателя лицензии;</w:t>
      </w:r>
    </w:p>
    <w:p w:rsidR="00CD68EA" w:rsidRDefault="00CD68EA">
      <w:pPr>
        <w:pStyle w:val="ConsPlusNormal"/>
        <w:ind w:firstLine="540"/>
        <w:jc w:val="both"/>
      </w:pPr>
      <w:bookmarkStart w:id="2" w:name="P162"/>
      <w:bookmarkEnd w:id="2"/>
      <w:r>
        <w:t>б) реквизиты документов, подтверждающих наличие у соискателя лицензии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 в каждом из мест осуществления образовательной деятельности, а также копии правоустанавливающих документов в случае, если права на указанные здания, строения, сооружения, помещения и территории и сделки с ними не подлежат обязательной государственной регистрации в соответствии с законодательством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в) подписанную руководителем соискателя лицензии либо индивидуальным предпринимателем справку о материально-техническом обеспечении образовательной деятельности по образовательным программам;</w:t>
      </w:r>
    </w:p>
    <w:p w:rsidR="00CD68EA" w:rsidRDefault="00CD68EA">
      <w:pPr>
        <w:pStyle w:val="ConsPlusNormal"/>
        <w:ind w:firstLine="540"/>
        <w:jc w:val="both"/>
      </w:pPr>
      <w:bookmarkStart w:id="3" w:name="P164"/>
      <w:bookmarkEnd w:id="3"/>
      <w:r>
        <w:t>г) копии документов, подтверждающих наличие условий для питания и охраны здоровья обучающихся, а для образовательной организации - сведения о наличии помещения с соответствующими условиями для работы медицинских работников;</w:t>
      </w:r>
    </w:p>
    <w:p w:rsidR="00CD68EA" w:rsidRDefault="00CD68EA">
      <w:pPr>
        <w:pStyle w:val="ConsPlusNormal"/>
        <w:ind w:firstLine="540"/>
        <w:jc w:val="both"/>
      </w:pPr>
      <w:r>
        <w:t xml:space="preserve">д) копии разработанных и утвержденных соискателем лицензии образовательных </w:t>
      </w:r>
      <w:r>
        <w:lastRenderedPageBreak/>
        <w:t>программ;</w:t>
      </w:r>
    </w:p>
    <w:p w:rsidR="00CD68EA" w:rsidRDefault="00CD68EA">
      <w:pPr>
        <w:pStyle w:val="ConsPlusNormal"/>
        <w:ind w:firstLine="540"/>
        <w:jc w:val="both"/>
      </w:pPr>
      <w:bookmarkStart w:id="4" w:name="P166"/>
      <w:bookmarkEnd w:id="4"/>
      <w:r>
        <w:t>е) реквизиты 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CD68EA" w:rsidRDefault="00CD68EA">
      <w:pPr>
        <w:pStyle w:val="ConsPlusNormal"/>
        <w:ind w:firstLine="540"/>
        <w:jc w:val="both"/>
      </w:pPr>
      <w:bookmarkStart w:id="5" w:name="P167"/>
      <w:bookmarkEnd w:id="5"/>
      <w:r>
        <w:t>ж) реквизиты заключения о соответствии объекта защиты обязательным требованиям пожарной безопасности при осуществлении образовательной деятельности (в случае если соискателем лицензии является образовательная организация);</w:t>
      </w:r>
    </w:p>
    <w:p w:rsidR="00CD68EA" w:rsidRDefault="00CD68EA">
      <w:pPr>
        <w:pStyle w:val="ConsPlusNormal"/>
        <w:ind w:firstLine="540"/>
        <w:jc w:val="both"/>
      </w:pPr>
      <w:r>
        <w:t>з) подписанную руководителем соискателя лицензии либо индивидуальным предпринимателем справку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CD68EA" w:rsidRDefault="00CD68EA">
      <w:pPr>
        <w:pStyle w:val="ConsPlusNormal"/>
        <w:ind w:firstLine="540"/>
        <w:jc w:val="both"/>
      </w:pPr>
      <w:r>
        <w:t>и) подписанную руководителем соискателя лицензии либо индивидуальным предпринимателем справку о наличии условий для функционирования электронной информационно-образовательной среды при наличии образовательных программ с применением исключительно электронного обучения, дистанционных образовательных технологий;</w:t>
      </w:r>
    </w:p>
    <w:p w:rsidR="00CD68EA" w:rsidRDefault="00CD68EA">
      <w:pPr>
        <w:pStyle w:val="ConsPlusNormal"/>
        <w:ind w:firstLine="540"/>
        <w:jc w:val="both"/>
      </w:pPr>
      <w:bookmarkStart w:id="6" w:name="P170"/>
      <w:bookmarkEnd w:id="6"/>
      <w:r>
        <w:t>к)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сведения, составляющие государственную тайну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7" w:name="P171"/>
      <w:bookmarkEnd w:id="7"/>
      <w:r>
        <w:t xml:space="preserve">л) копию договора, заключенного соискателем лицензии в соответствии с </w:t>
      </w:r>
      <w:hyperlink r:id="rId49" w:history="1">
        <w:r>
          <w:rPr>
            <w:color w:val="0000FF"/>
          </w:rPr>
          <w:t>частью 5 статьи 82</w:t>
        </w:r>
      </w:hyperlink>
      <w:r>
        <w:t xml:space="preserve"> Федерального закона N 273-ФЗ,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8" w:name="P172"/>
      <w:bookmarkEnd w:id="8"/>
      <w:r>
        <w:t xml:space="preserve">м) сведения о гражданах, являющихся учредителями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гражданах, являющихся учредителями (участниками) организаций, выступающих в качестве учредителей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подтверждающие их соответствие требованиям, предусмотренным </w:t>
      </w:r>
      <w:hyperlink r:id="rId50" w:history="1">
        <w:r>
          <w:rPr>
            <w:color w:val="0000FF"/>
          </w:rPr>
          <w:t>статьей 15.2</w:t>
        </w:r>
      </w:hyperlink>
      <w:r>
        <w:t xml:space="preserve"> Закона N 2487-1;</w:t>
      </w:r>
    </w:p>
    <w:p w:rsidR="00CD68EA" w:rsidRDefault="00CD68EA">
      <w:pPr>
        <w:pStyle w:val="ConsPlusNormal"/>
        <w:ind w:firstLine="540"/>
        <w:jc w:val="both"/>
      </w:pPr>
      <w:bookmarkStart w:id="9" w:name="P173"/>
      <w:bookmarkEnd w:id="9"/>
      <w:r>
        <w:t>н)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CD68EA" w:rsidRDefault="00CD68EA">
      <w:pPr>
        <w:pStyle w:val="ConsPlusNormal"/>
        <w:ind w:firstLine="540"/>
        <w:jc w:val="both"/>
      </w:pPr>
      <w:r>
        <w:t>о)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10" w:name="P175"/>
      <w:bookmarkEnd w:id="10"/>
      <w:r>
        <w:t xml:space="preserve">п) представление религиозных организаций-учредителей образовательных организаций (в случае если такие религиозные организации входят в структуру централизованных религиозных организаций, - представления соответствующих централизованных религиозных организаций), сведения о квалификации педагогических работников духовных образовательных организаций, имеющих богословские степени и богословские звания (в случае если в качестве соискателя лицензии выступает духовная образовательная организация), а также копии документов, подтверждающих размещение духовной образовательной организации в помещениях, находящихся на праве собственности или ином законном основании у ее учредителя, для осуществления образовательной деятельности по образовательным программам (при наличии </w:t>
      </w:r>
      <w:r>
        <w:lastRenderedPageBreak/>
        <w:t>таких помещений);</w:t>
      </w:r>
    </w:p>
    <w:p w:rsidR="00CD68EA" w:rsidRDefault="00CD68EA">
      <w:pPr>
        <w:pStyle w:val="ConsPlusNormal"/>
        <w:ind w:firstLine="540"/>
        <w:jc w:val="both"/>
      </w:pPr>
      <w:r>
        <w:t>р) копию положения о филиале (в случае если соискатель лицензии намерен осуществлять образовательную деятельность в филиале);</w:t>
      </w:r>
    </w:p>
    <w:p w:rsidR="00CD68EA" w:rsidRDefault="00CD68EA">
      <w:pPr>
        <w:pStyle w:val="ConsPlusNormal"/>
        <w:ind w:firstLine="540"/>
        <w:jc w:val="both"/>
      </w:pPr>
      <w:bookmarkStart w:id="11" w:name="P177"/>
      <w:bookmarkEnd w:id="11"/>
      <w:r>
        <w:t>с) копию положения о структурном подразделении (в случае если в качестве соискателя лицензии выступает организация, осуществляющая обучение, структурное подразделение которой осуществляет реализацию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r>
        <w:t>т) опись прилагаемых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Копии документов, предусмотренных </w:t>
      </w:r>
      <w:hyperlink w:anchor="P161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162" w:history="1">
        <w:r>
          <w:rPr>
            <w:color w:val="0000FF"/>
          </w:rPr>
          <w:t>"б"</w:t>
        </w:r>
      </w:hyperlink>
      <w:r>
        <w:t xml:space="preserve">, </w:t>
      </w:r>
      <w:hyperlink w:anchor="P164" w:history="1">
        <w:r>
          <w:rPr>
            <w:color w:val="0000FF"/>
          </w:rPr>
          <w:t>"г"</w:t>
        </w:r>
      </w:hyperlink>
      <w:r>
        <w:t xml:space="preserve">, </w:t>
      </w:r>
      <w:hyperlink w:anchor="P171" w:history="1">
        <w:r>
          <w:rPr>
            <w:color w:val="0000FF"/>
          </w:rPr>
          <w:t>"л"</w:t>
        </w:r>
      </w:hyperlink>
      <w:r>
        <w:t xml:space="preserve">, </w:t>
      </w:r>
      <w:hyperlink w:anchor="P175" w:history="1">
        <w:r>
          <w:rPr>
            <w:color w:val="0000FF"/>
          </w:rPr>
          <w:t>"п"</w:t>
        </w:r>
      </w:hyperlink>
      <w:r>
        <w:t xml:space="preserve"> - </w:t>
      </w:r>
      <w:hyperlink w:anchor="P177" w:history="1">
        <w:r>
          <w:rPr>
            <w:color w:val="0000FF"/>
          </w:rPr>
          <w:t>"с"</w:t>
        </w:r>
      </w:hyperlink>
      <w:r>
        <w:t xml:space="preserve"> настоящего пункта, представляются в уполномоченный орган засвидетельствованными в нотариальном порядке или с предъявлением оригинала.</w:t>
      </w:r>
    </w:p>
    <w:p w:rsidR="00CD68EA" w:rsidRDefault="00CD68EA">
      <w:pPr>
        <w:pStyle w:val="ConsPlusNormal"/>
        <w:ind w:firstLine="540"/>
        <w:jc w:val="both"/>
      </w:pPr>
      <w:r>
        <w:t xml:space="preserve">12.1. Для получения лицензии организации, планирующие реализовывать образовательные программы, содержащие сведения, составляющие государственную тайну, и находящиеся в ведении федерального органа исполнительной власти в области обеспечения безопасности, федерального органа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государственной охраны,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области обороны,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федерального органа исполнительной власти по выработке и реализации государственной политики и нормативно-правовому регулированию в сфере миграции, федерального органа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оборота наркотических средств, психотропных веществ и их прекурсоров, а также в области противодействия их незаконному обороту (далее - организации, реализующие образовательные программы, содержащие сведения, составляющие государственную тайну), представляют в уполномоченный орган заявление &lt;1&gt;, оформленное в соответствии с </w:t>
      </w:r>
      <w:hyperlink r:id="rId51" w:history="1">
        <w:r>
          <w:rPr>
            <w:color w:val="0000FF"/>
          </w:rPr>
          <w:t>частями 1</w:t>
        </w:r>
      </w:hyperlink>
      <w:r>
        <w:t xml:space="preserve"> и </w:t>
      </w:r>
      <w:hyperlink r:id="rId52" w:history="1">
        <w:r>
          <w:rPr>
            <w:color w:val="0000FF"/>
          </w:rPr>
          <w:t>2 статьи 13</w:t>
        </w:r>
      </w:hyperlink>
      <w:r>
        <w:t xml:space="preserve"> Федерального закона N 99-ФЗ, и следующие документы (копии документов) и сведения: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53" w:history="1">
        <w:r>
          <w:rPr>
            <w:color w:val="0000FF"/>
          </w:rPr>
          <w:t>Пункт 3 части 2 статьи 5</w:t>
        </w:r>
      </w:hyperlink>
      <w:r>
        <w:t xml:space="preserve"> Федерального закона N 99-ФЗ.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bookmarkStart w:id="12" w:name="P184"/>
      <w:bookmarkEnd w:id="12"/>
      <w:r>
        <w:t>а) копии учредительных документов организации, реализующей образовательные программы, содержащие сведения, составляющие государственную тайну;</w:t>
      </w:r>
    </w:p>
    <w:p w:rsidR="00CD68EA" w:rsidRDefault="00CD68EA">
      <w:pPr>
        <w:pStyle w:val="ConsPlusNormal"/>
        <w:ind w:firstLine="540"/>
        <w:jc w:val="both"/>
      </w:pPr>
      <w:r>
        <w:t>б) подписанную руководителем организации, реализующей образовательные программы, содержащие сведения, составляющие государственную тайну, справку о материально-техническом обеспечении образовательной деятельности по образовательным программам;</w:t>
      </w:r>
    </w:p>
    <w:p w:rsidR="00CD68EA" w:rsidRDefault="00CD68EA">
      <w:pPr>
        <w:pStyle w:val="ConsPlusNormal"/>
        <w:ind w:firstLine="540"/>
        <w:jc w:val="both"/>
      </w:pPr>
      <w:r>
        <w:t>в) подписанную руководителем организации, реализующей образовательные программы, содержащие сведения, составляющие государственную тайну, справку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CD68EA" w:rsidRDefault="00CD68EA">
      <w:pPr>
        <w:pStyle w:val="ConsPlusNormal"/>
        <w:ind w:firstLine="540"/>
        <w:jc w:val="both"/>
      </w:pPr>
      <w:bookmarkStart w:id="13" w:name="P187"/>
      <w:bookmarkEnd w:id="13"/>
      <w:r>
        <w:t>г)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сведения, составляющие государственную тайну;</w:t>
      </w:r>
    </w:p>
    <w:p w:rsidR="00CD68EA" w:rsidRDefault="00CD68EA">
      <w:pPr>
        <w:pStyle w:val="ConsPlusNormal"/>
        <w:ind w:firstLine="540"/>
        <w:jc w:val="both"/>
      </w:pPr>
      <w:bookmarkStart w:id="14" w:name="P188"/>
      <w:bookmarkEnd w:id="14"/>
      <w:r>
        <w:t xml:space="preserve">д) копию договора, заключенного организацией, реализующей образовательные программы, содержащие сведения, составляющие государственную тайну, в соответствии с </w:t>
      </w:r>
      <w:hyperlink r:id="rId54" w:history="1">
        <w:r>
          <w:rPr>
            <w:color w:val="0000FF"/>
          </w:rPr>
          <w:t>частью 5 статьи 82</w:t>
        </w:r>
      </w:hyperlink>
      <w:r>
        <w:t xml:space="preserve"> Федерального закона N 273-ФЗ,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15" w:name="P189"/>
      <w:bookmarkEnd w:id="15"/>
      <w:r>
        <w:t xml:space="preserve">е)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</w:t>
      </w:r>
      <w:r>
        <w:lastRenderedPageBreak/>
        <w:t>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CD68EA" w:rsidRDefault="00CD68EA">
      <w:pPr>
        <w:pStyle w:val="ConsPlusNormal"/>
        <w:ind w:firstLine="540"/>
        <w:jc w:val="both"/>
      </w:pPr>
      <w:r>
        <w:t>ж)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16" w:name="P191"/>
      <w:bookmarkEnd w:id="16"/>
      <w:r>
        <w:t>з) копию положения о филиале (в случае если организация, реализующая образовательные программы, содержащие сведения, составляющие государственную тайну, намерена осуществлять образовательную деятельность в филиале);</w:t>
      </w:r>
    </w:p>
    <w:p w:rsidR="00CD68EA" w:rsidRDefault="00CD68EA">
      <w:pPr>
        <w:pStyle w:val="ConsPlusNormal"/>
        <w:ind w:firstLine="540"/>
        <w:jc w:val="both"/>
      </w:pPr>
      <w:r>
        <w:t>и) опись прилагаемых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Копии документов, предусмотренных </w:t>
      </w:r>
      <w:hyperlink w:anchor="P184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188" w:history="1">
        <w:r>
          <w:rPr>
            <w:color w:val="0000FF"/>
          </w:rPr>
          <w:t>"д"</w:t>
        </w:r>
      </w:hyperlink>
      <w:r>
        <w:t xml:space="preserve"> и </w:t>
      </w:r>
      <w:hyperlink w:anchor="P191" w:history="1">
        <w:r>
          <w:rPr>
            <w:color w:val="0000FF"/>
          </w:rPr>
          <w:t>"з"</w:t>
        </w:r>
      </w:hyperlink>
      <w:r>
        <w:t xml:space="preserve"> настоящего пункта, представляются в уполномоченный орган засвидетельствованными в нотариальном порядке или с предъявлением оригинала.</w:t>
      </w:r>
    </w:p>
    <w:p w:rsidR="00CD68EA" w:rsidRDefault="00CD68EA">
      <w:pPr>
        <w:pStyle w:val="ConsPlusNormal"/>
        <w:ind w:firstLine="540"/>
        <w:jc w:val="both"/>
      </w:pPr>
      <w:r>
        <w:t>13. Для переоформления лицензии и (или) приложения (приложений) к лицензии лицензиат, его правопреемник или иное предусмотренное федеральным законом лицо представляет в уполномоченный орган заявление &lt;1&gt; о переоформлении лицензии и (или) приложения (приложений) к лицензии с указанием реквизитов документа, подтверждающего уплату государственной пошлины за переоформление лицензии, и оригинал действующей лицензии на бумажном носителе или лицензию в форме электронного документа, подписанного электронной подписью.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55" w:history="1">
        <w:r>
          <w:rPr>
            <w:color w:val="0000FF"/>
          </w:rPr>
          <w:t>Пункт 3 части 2 статьи 5</w:t>
        </w:r>
      </w:hyperlink>
      <w:r>
        <w:t xml:space="preserve"> Федерального закона N 99-ФЗ.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bookmarkStart w:id="17" w:name="P198"/>
      <w:bookmarkEnd w:id="17"/>
      <w:r>
        <w:t xml:space="preserve">13.1. При намерении лицензиата осуществлять образовательную деятельность по адресу места ее осуществления, не указанному в приложении (приложениях) к лицензии, за исключением случая, предусмотренного </w:t>
      </w:r>
      <w:hyperlink w:anchor="P215" w:history="1">
        <w:r>
          <w:rPr>
            <w:color w:val="0000FF"/>
          </w:rPr>
          <w:t>пунктом 13.3</w:t>
        </w:r>
      </w:hyperlink>
      <w:r>
        <w:t xml:space="preserve"> настоящего Регламента, в заявлении о переоформлении лицензии и (или) приложения (приложений) к лицензии указывается этот адрес, а также представляются следующие документы (копии документов) и сведения:</w:t>
      </w:r>
    </w:p>
    <w:p w:rsidR="00CD68EA" w:rsidRDefault="00CD68EA">
      <w:pPr>
        <w:pStyle w:val="ConsPlusNormal"/>
        <w:ind w:firstLine="540"/>
        <w:jc w:val="both"/>
      </w:pPr>
      <w:bookmarkStart w:id="18" w:name="P199"/>
      <w:bookmarkEnd w:id="18"/>
      <w:r>
        <w:t>а) реквизиты документов, подтверждающих наличие у лицензиата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 в каждом из мест осуществления образовательной деятельности, а также копии правоустанавливающих документов в случае, если права на указанные здания, строения, сооружения, помещения и территории и сделки с ними не подлежат обязательной государственной регистрации в соответствии с законодательством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б) подписанная руководителем лицензиата либо индивидуальным предпринимателем справка о материально-техническом обеспечении образовательной деятельности по образовательным программам;</w:t>
      </w:r>
    </w:p>
    <w:p w:rsidR="00CD68EA" w:rsidRDefault="00CD68EA">
      <w:pPr>
        <w:pStyle w:val="ConsPlusNormal"/>
        <w:ind w:firstLine="540"/>
        <w:jc w:val="both"/>
      </w:pPr>
      <w:bookmarkStart w:id="19" w:name="P201"/>
      <w:bookmarkEnd w:id="19"/>
      <w:r>
        <w:t>в) реквизиты 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необходимого для осуществления образовательной деятельности;</w:t>
      </w:r>
    </w:p>
    <w:p w:rsidR="00CD68EA" w:rsidRDefault="00CD68EA">
      <w:pPr>
        <w:pStyle w:val="ConsPlusNormal"/>
        <w:ind w:firstLine="540"/>
        <w:jc w:val="both"/>
      </w:pPr>
      <w:bookmarkStart w:id="20" w:name="P202"/>
      <w:bookmarkEnd w:id="20"/>
      <w:r>
        <w:t>г) реквизиты заключения о соответствии объекта защиты обязательным требованиям пожарной безопасности при осуществлении образовательной деятельности (в случае если лицензиатом является образовательная организация);</w:t>
      </w:r>
    </w:p>
    <w:p w:rsidR="00CD68EA" w:rsidRDefault="00CD68EA">
      <w:pPr>
        <w:pStyle w:val="ConsPlusNormal"/>
        <w:ind w:firstLine="540"/>
        <w:jc w:val="both"/>
      </w:pPr>
      <w:r>
        <w:t>д) подписанная руководителем лицензиата либо индивидуальным предпринимателем 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CD68EA" w:rsidRDefault="00CD68EA">
      <w:pPr>
        <w:pStyle w:val="ConsPlusNormal"/>
        <w:ind w:firstLine="540"/>
        <w:jc w:val="both"/>
      </w:pPr>
      <w:bookmarkStart w:id="21" w:name="P204"/>
      <w:bookmarkEnd w:id="21"/>
      <w:r>
        <w:t>е) копия положения о филиале (в случае если лицензиат намерен осуществлять образовательную деятельность в филиале);</w:t>
      </w:r>
    </w:p>
    <w:p w:rsidR="00CD68EA" w:rsidRDefault="00CD68EA">
      <w:pPr>
        <w:pStyle w:val="ConsPlusNormal"/>
        <w:ind w:firstLine="540"/>
        <w:jc w:val="both"/>
      </w:pPr>
      <w:bookmarkStart w:id="22" w:name="P205"/>
      <w:bookmarkEnd w:id="22"/>
      <w:r>
        <w:t xml:space="preserve">ж) копия положения о структурном подразделении (в случае если в качестве лицензиата выступает организация, осуществляющая обучение, структурное подразделение которой </w:t>
      </w:r>
      <w:r>
        <w:lastRenderedPageBreak/>
        <w:t>осуществляет реализацию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23" w:name="P206"/>
      <w:bookmarkEnd w:id="23"/>
      <w:r>
        <w:t>з) представление религиозных организаций-учредителей образовательных организаций (в случае если такие религиозные организации входят в структуру централизованных религиозных организаций, - представления соответствующих централизованных религиозных организаций), а также копии документов, подтверждающих размещение духовной образовательной организации в помещениях, находящихся на праве собственности или ином законном основании у ее учредителя, для осуществления образовательной деятельности по образовательным программам (при наличии таких помещений);</w:t>
      </w:r>
    </w:p>
    <w:p w:rsidR="00CD68EA" w:rsidRDefault="00CD68EA">
      <w:pPr>
        <w:pStyle w:val="ConsPlusNormal"/>
        <w:ind w:firstLine="540"/>
        <w:jc w:val="both"/>
      </w:pPr>
      <w:r>
        <w:t>и) опись прилагаемых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Копии документов, предусмотренных </w:t>
      </w:r>
      <w:hyperlink w:anchor="P199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204" w:history="1">
        <w:r>
          <w:rPr>
            <w:color w:val="0000FF"/>
          </w:rPr>
          <w:t>"е"</w:t>
        </w:r>
      </w:hyperlink>
      <w:r>
        <w:t xml:space="preserve">, </w:t>
      </w:r>
      <w:hyperlink w:anchor="P205" w:history="1">
        <w:r>
          <w:rPr>
            <w:color w:val="0000FF"/>
          </w:rPr>
          <w:t>"ж"</w:t>
        </w:r>
      </w:hyperlink>
      <w:r>
        <w:t xml:space="preserve"> и </w:t>
      </w:r>
      <w:hyperlink w:anchor="P206" w:history="1">
        <w:r>
          <w:rPr>
            <w:color w:val="0000FF"/>
          </w:rPr>
          <w:t>"з"</w:t>
        </w:r>
      </w:hyperlink>
      <w:r>
        <w:t xml:space="preserve"> настоящего пункта, представляются в уполномоченный орган засвидетельствованными в нотариальном порядке или с предъявлением оригинала.</w:t>
      </w:r>
    </w:p>
    <w:p w:rsidR="00CD68EA" w:rsidRDefault="00CD68EA">
      <w:pPr>
        <w:pStyle w:val="ConsPlusNormal"/>
        <w:ind w:firstLine="540"/>
        <w:jc w:val="both"/>
      </w:pPr>
      <w:r>
        <w:t xml:space="preserve">13.2. При переоформлении лицензии и (или) приложения (приложений) к лицензии организациями, реализующими образовательные программы, содержащие сведения, составляющие государственную тайну, по указанному в </w:t>
      </w:r>
      <w:hyperlink w:anchor="P198" w:history="1">
        <w:r>
          <w:rPr>
            <w:color w:val="0000FF"/>
          </w:rPr>
          <w:t>пункте 13.1</w:t>
        </w:r>
      </w:hyperlink>
      <w:r>
        <w:t xml:space="preserve"> настоящего Регламента основанию в заявлении о переоформлении лицензии указывается адрес места осуществления образовательной деятельности, не указанный в приложении (приложениях) к лицензии, по которому лицензиат намерен осуществлять образовательную деятельность, а также представляются следующие документы (копии документов) и сведения:</w:t>
      </w:r>
    </w:p>
    <w:p w:rsidR="00CD68EA" w:rsidRDefault="00CD68EA">
      <w:pPr>
        <w:pStyle w:val="ConsPlusNormal"/>
        <w:ind w:firstLine="540"/>
        <w:jc w:val="both"/>
      </w:pPr>
      <w:r>
        <w:t>а) подписанная руководителем организации, реализующей образовательные программы, содержащие сведения, составляющие государственную тайну, справка о материально-техническом обеспечении образовательной деятельности по образовательным программам;</w:t>
      </w:r>
    </w:p>
    <w:p w:rsidR="00CD68EA" w:rsidRDefault="00CD68EA">
      <w:pPr>
        <w:pStyle w:val="ConsPlusNormal"/>
        <w:ind w:firstLine="540"/>
        <w:jc w:val="both"/>
      </w:pPr>
      <w:r>
        <w:t>б) подписанная руководителем организации, реализующей образовательные программы, содержащие сведения, составляющие государственную тайну, 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CD68EA" w:rsidRDefault="00CD68EA">
      <w:pPr>
        <w:pStyle w:val="ConsPlusNormal"/>
        <w:ind w:firstLine="540"/>
        <w:jc w:val="both"/>
      </w:pPr>
      <w:bookmarkStart w:id="24" w:name="P212"/>
      <w:bookmarkEnd w:id="24"/>
      <w:r>
        <w:t>в) копия положения о филиале (в случае если организация, реализующая образовательные программы, содержащие сведения, составляющие государственную тайну, намерена осуществлять образовательную деятельность в филиале);</w:t>
      </w:r>
    </w:p>
    <w:p w:rsidR="00CD68EA" w:rsidRDefault="00CD68EA">
      <w:pPr>
        <w:pStyle w:val="ConsPlusNormal"/>
        <w:ind w:firstLine="540"/>
        <w:jc w:val="both"/>
      </w:pPr>
      <w:r>
        <w:t>г) опись прилагаемых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Копия документа, предусмотренного </w:t>
      </w:r>
      <w:hyperlink w:anchor="P212" w:history="1">
        <w:r>
          <w:rPr>
            <w:color w:val="0000FF"/>
          </w:rPr>
          <w:t>подпунктом "в"</w:t>
        </w:r>
      </w:hyperlink>
      <w:r>
        <w:t xml:space="preserve"> настоящего пункта, представляется в уполномоченный орган засвидетельствованной в нотариальном порядке или с предъявлением оригинала.</w:t>
      </w:r>
    </w:p>
    <w:p w:rsidR="00CD68EA" w:rsidRDefault="00CD68EA">
      <w:pPr>
        <w:pStyle w:val="ConsPlusNormal"/>
        <w:ind w:firstLine="540"/>
        <w:jc w:val="both"/>
      </w:pPr>
      <w:bookmarkStart w:id="25" w:name="P215"/>
      <w:bookmarkEnd w:id="25"/>
      <w:r>
        <w:t>13.3. В случае если лицензиат, за исключением индивидуального предпринимателя, намерен осуществлять образовательную деятельность в филиале, не указанном в приложении (приложениях) к лицензии, в заявлении о переоформлении лицензии и (или) приложений (приложений) к лицензии указываются места осуществления образовательной деятельности, планируемые к реализации образовательные программы, а также представляются следующие документы (копии документов) и сведения:</w:t>
      </w:r>
    </w:p>
    <w:p w:rsidR="00CD68EA" w:rsidRDefault="00CD68EA">
      <w:pPr>
        <w:pStyle w:val="ConsPlusNormal"/>
        <w:ind w:firstLine="540"/>
        <w:jc w:val="both"/>
      </w:pPr>
      <w:bookmarkStart w:id="26" w:name="P216"/>
      <w:bookmarkEnd w:id="26"/>
      <w:r>
        <w:t>а) копии учредительных документов лицензиата;</w:t>
      </w:r>
    </w:p>
    <w:p w:rsidR="00CD68EA" w:rsidRDefault="00CD68EA">
      <w:pPr>
        <w:pStyle w:val="ConsPlusNormal"/>
        <w:ind w:firstLine="540"/>
        <w:jc w:val="both"/>
      </w:pPr>
      <w:bookmarkStart w:id="27" w:name="P217"/>
      <w:bookmarkEnd w:id="27"/>
      <w:r>
        <w:t>б) реквизиты документов, подтверждающих наличие у лицензиата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 в каждом из мест осуществления образовательной деятельности, а также копии правоустанавливающих документов в случае, если права на указанные здания, строения, сооружения, помещения и территории и сделки с ними не подлежат обязательной государственной регистрации в соответствии с законодательством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в) подписанная руководителем лицензиата справка о материально-техническом обеспечении образовательной деятельности по образовательным программам;</w:t>
      </w:r>
    </w:p>
    <w:p w:rsidR="00CD68EA" w:rsidRDefault="00CD68EA">
      <w:pPr>
        <w:pStyle w:val="ConsPlusNormal"/>
        <w:ind w:firstLine="540"/>
        <w:jc w:val="both"/>
      </w:pPr>
      <w:bookmarkStart w:id="28" w:name="P219"/>
      <w:bookmarkEnd w:id="28"/>
      <w:r>
        <w:t>г) копии документов, подтверждающих наличие условий для питания и охраны здоровья обучающихся, а для образовательной организации - сведения о наличии помещения с соответствующими условиями для работы медицинских работников;</w:t>
      </w:r>
    </w:p>
    <w:p w:rsidR="00CD68EA" w:rsidRDefault="00CD68EA">
      <w:pPr>
        <w:pStyle w:val="ConsPlusNormal"/>
        <w:ind w:firstLine="540"/>
        <w:jc w:val="both"/>
      </w:pPr>
      <w:r>
        <w:lastRenderedPageBreak/>
        <w:t>д) копии разработанных и утвержденных лицензиатом образовательных программ;</w:t>
      </w:r>
    </w:p>
    <w:p w:rsidR="00CD68EA" w:rsidRDefault="00CD68EA">
      <w:pPr>
        <w:pStyle w:val="ConsPlusNormal"/>
        <w:ind w:firstLine="540"/>
        <w:jc w:val="both"/>
      </w:pPr>
      <w:bookmarkStart w:id="29" w:name="P221"/>
      <w:bookmarkEnd w:id="29"/>
      <w:r>
        <w:t>е) реквизиты 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необходимого для осуществления образовательной деятельности;</w:t>
      </w:r>
    </w:p>
    <w:p w:rsidR="00CD68EA" w:rsidRDefault="00CD68EA">
      <w:pPr>
        <w:pStyle w:val="ConsPlusNormal"/>
        <w:ind w:firstLine="540"/>
        <w:jc w:val="both"/>
      </w:pPr>
      <w:bookmarkStart w:id="30" w:name="P222"/>
      <w:bookmarkEnd w:id="30"/>
      <w:r>
        <w:t>ж) реквизиты заключения о соответствии объекта защиты обязательным требованиям пожарной безопасности при осуществлении образовательной деятельности (в случае если лицензиатом является образовательная организация);</w:t>
      </w:r>
    </w:p>
    <w:p w:rsidR="00CD68EA" w:rsidRDefault="00CD68EA">
      <w:pPr>
        <w:pStyle w:val="ConsPlusNormal"/>
        <w:ind w:firstLine="540"/>
        <w:jc w:val="both"/>
      </w:pPr>
      <w:r>
        <w:t>з) подписанная руководителем лицензиата 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CD68EA" w:rsidRDefault="00CD68EA">
      <w:pPr>
        <w:pStyle w:val="ConsPlusNormal"/>
        <w:ind w:firstLine="540"/>
        <w:jc w:val="both"/>
      </w:pPr>
      <w:r>
        <w:t>и) подписанная руководителем лицензиата справка о наличии условий для функционирования электронной информационно-образовательной среды при наличии образовательных программ с применением исключительно электронного обучения, дистанционных образовательных технологий;</w:t>
      </w:r>
    </w:p>
    <w:p w:rsidR="00CD68EA" w:rsidRDefault="00CD68EA">
      <w:pPr>
        <w:pStyle w:val="ConsPlusNormal"/>
        <w:ind w:firstLine="540"/>
        <w:jc w:val="both"/>
      </w:pPr>
      <w:bookmarkStart w:id="31" w:name="P225"/>
      <w:bookmarkEnd w:id="31"/>
      <w:r>
        <w:t>к)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сведения, составляющие государственную тайну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32" w:name="P226"/>
      <w:bookmarkEnd w:id="32"/>
      <w:r>
        <w:t xml:space="preserve">л) копия договора, заключенного лицензиатом в соответствии с </w:t>
      </w:r>
      <w:hyperlink r:id="rId56" w:history="1">
        <w:r>
          <w:rPr>
            <w:color w:val="0000FF"/>
          </w:rPr>
          <w:t>частью 5 статьи 82</w:t>
        </w:r>
      </w:hyperlink>
      <w:r>
        <w:t xml:space="preserve"> Федерального закона N 273-ФЗ,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33" w:name="P227"/>
      <w:bookmarkEnd w:id="33"/>
      <w:r>
        <w:t xml:space="preserve">м) сведения о гражданах, являющихся учредителями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гражданах, являющихся учредителями (участниками) организаций, выступающих в качестве учредителей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подтверждающие их соответствие требованиям, предусмотренным </w:t>
      </w:r>
      <w:hyperlink r:id="rId57" w:history="1">
        <w:r>
          <w:rPr>
            <w:color w:val="0000FF"/>
          </w:rPr>
          <w:t>статьей 15.2</w:t>
        </w:r>
      </w:hyperlink>
      <w:r>
        <w:t xml:space="preserve"> Закона N 2487-1;</w:t>
      </w:r>
    </w:p>
    <w:p w:rsidR="00CD68EA" w:rsidRDefault="00CD68EA">
      <w:pPr>
        <w:pStyle w:val="ConsPlusNormal"/>
        <w:ind w:firstLine="540"/>
        <w:jc w:val="both"/>
      </w:pPr>
      <w:bookmarkStart w:id="34" w:name="P228"/>
      <w:bookmarkEnd w:id="34"/>
      <w:r>
        <w:t>н)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CD68EA" w:rsidRDefault="00CD68EA">
      <w:pPr>
        <w:pStyle w:val="ConsPlusNormal"/>
        <w:ind w:firstLine="540"/>
        <w:jc w:val="both"/>
      </w:pPr>
      <w:r>
        <w:t>о)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35" w:name="P230"/>
      <w:bookmarkEnd w:id="35"/>
      <w:r>
        <w:t>п) представление религиозных организаций-учредителей образовательных организаций (в случае если такие религиозные организации входят в структуру централизованных религиозных организаций, - представления соответствующих централизованных религиозных организаций), сведения о квалификации педагогических работников духовных образовательных организаций, имеющих богословские степени и богословские звания (в случае если в качестве лицензиата выступает духовная образовательная организация), а также копии документов, подтверждающих размещение духовной образовательной организации в помещениях, находящихся на праве собственности или ином законном основании у ее учредителя, для осуществления образовательной деятельности по образовательным программам (при наличии таких помещений);</w:t>
      </w:r>
    </w:p>
    <w:p w:rsidR="00CD68EA" w:rsidRDefault="00CD68EA">
      <w:pPr>
        <w:pStyle w:val="ConsPlusNormal"/>
        <w:ind w:firstLine="540"/>
        <w:jc w:val="both"/>
      </w:pPr>
      <w:bookmarkStart w:id="36" w:name="P231"/>
      <w:bookmarkEnd w:id="36"/>
      <w:r>
        <w:t>р) копия положения о филиале;</w:t>
      </w:r>
    </w:p>
    <w:p w:rsidR="00CD68EA" w:rsidRDefault="00CD68EA">
      <w:pPr>
        <w:pStyle w:val="ConsPlusNormal"/>
        <w:ind w:firstLine="540"/>
        <w:jc w:val="both"/>
      </w:pPr>
      <w:r>
        <w:lastRenderedPageBreak/>
        <w:t>с) опись прилагаемых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Копии документов, предусмотренных </w:t>
      </w:r>
      <w:hyperlink w:anchor="P216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217" w:history="1">
        <w:r>
          <w:rPr>
            <w:color w:val="0000FF"/>
          </w:rPr>
          <w:t>"б"</w:t>
        </w:r>
      </w:hyperlink>
      <w:r>
        <w:t xml:space="preserve">, </w:t>
      </w:r>
      <w:hyperlink w:anchor="P219" w:history="1">
        <w:r>
          <w:rPr>
            <w:color w:val="0000FF"/>
          </w:rPr>
          <w:t>"г"</w:t>
        </w:r>
      </w:hyperlink>
      <w:r>
        <w:t xml:space="preserve">, </w:t>
      </w:r>
      <w:hyperlink w:anchor="P226" w:history="1">
        <w:r>
          <w:rPr>
            <w:color w:val="0000FF"/>
          </w:rPr>
          <w:t>"л"</w:t>
        </w:r>
      </w:hyperlink>
      <w:r>
        <w:t xml:space="preserve">, </w:t>
      </w:r>
      <w:hyperlink w:anchor="P230" w:history="1">
        <w:r>
          <w:rPr>
            <w:color w:val="0000FF"/>
          </w:rPr>
          <w:t>"п"</w:t>
        </w:r>
      </w:hyperlink>
      <w:r>
        <w:t xml:space="preserve"> и </w:t>
      </w:r>
      <w:hyperlink w:anchor="P231" w:history="1">
        <w:r>
          <w:rPr>
            <w:color w:val="0000FF"/>
          </w:rPr>
          <w:t>"р"</w:t>
        </w:r>
      </w:hyperlink>
      <w:r>
        <w:t xml:space="preserve"> настоящего пункта, представляются в уполномоченный орган засвидетельствованными в нотариальном порядке или с предъявлением оригинала.</w:t>
      </w:r>
    </w:p>
    <w:p w:rsidR="00CD68EA" w:rsidRDefault="00CD68EA">
      <w:pPr>
        <w:pStyle w:val="ConsPlusNormal"/>
        <w:ind w:firstLine="540"/>
        <w:jc w:val="both"/>
      </w:pPr>
      <w:r>
        <w:t xml:space="preserve">13.4. При переоформлении лицензии и (или) приложения (приложений) к лицензии организациями, реализующими образовательные программы, содержащие сведения, составляющие государственную тайну, по указанному в </w:t>
      </w:r>
      <w:hyperlink w:anchor="P215" w:history="1">
        <w:r>
          <w:rPr>
            <w:color w:val="0000FF"/>
          </w:rPr>
          <w:t>пункте 13.3</w:t>
        </w:r>
      </w:hyperlink>
      <w:r>
        <w:t xml:space="preserve"> настоящего Регламента основанию в заявлении о переоформлении лицензии и (или) приложения (приложений) к лицензии указываются места осуществления образовательной деятельности, планируемые к реализации образовательные программы, а также представляются следующие документы (копии документов) и сведения:</w:t>
      </w:r>
    </w:p>
    <w:p w:rsidR="00CD68EA" w:rsidRDefault="00CD68EA">
      <w:pPr>
        <w:pStyle w:val="ConsPlusNormal"/>
        <w:ind w:firstLine="540"/>
        <w:jc w:val="both"/>
      </w:pPr>
      <w:bookmarkStart w:id="37" w:name="P235"/>
      <w:bookmarkEnd w:id="37"/>
      <w:r>
        <w:t>а) копии учредительных документов организации, реализующей образовательные программы, содержащие сведения, составляющие государственную тайну;</w:t>
      </w:r>
    </w:p>
    <w:p w:rsidR="00CD68EA" w:rsidRDefault="00CD68EA">
      <w:pPr>
        <w:pStyle w:val="ConsPlusNormal"/>
        <w:ind w:firstLine="540"/>
        <w:jc w:val="both"/>
      </w:pPr>
      <w:r>
        <w:t>б) подписанная руководителем организации, реализующей образовательные программы, содержащие сведения, составляющие государственную тайну, справка о материально-техническом обеспечении образовательной деятельности по образовательным программам;</w:t>
      </w:r>
    </w:p>
    <w:p w:rsidR="00CD68EA" w:rsidRDefault="00CD68EA">
      <w:pPr>
        <w:pStyle w:val="ConsPlusNormal"/>
        <w:ind w:firstLine="540"/>
        <w:jc w:val="both"/>
      </w:pPr>
      <w:r>
        <w:t>в) подписанная руководителем организации, реализующей образовательные программы, содержащие сведения, составляющие государственную тайну, 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CD68EA" w:rsidRDefault="00CD68EA">
      <w:pPr>
        <w:pStyle w:val="ConsPlusNormal"/>
        <w:ind w:firstLine="540"/>
        <w:jc w:val="both"/>
      </w:pPr>
      <w:r>
        <w:t>г) подписанная руководителем организации, реализующей образовательные программы, содержащие сведения, составляющие государственную тайну, справка о наличии условий для функционирования электронной информационно-образовательной среды при наличии образовательных программ с применением исключительно электронного обучения, дистанционных образовательных технологий;</w:t>
      </w:r>
    </w:p>
    <w:p w:rsidR="00CD68EA" w:rsidRDefault="00CD68EA">
      <w:pPr>
        <w:pStyle w:val="ConsPlusNormal"/>
        <w:ind w:firstLine="540"/>
        <w:jc w:val="both"/>
      </w:pPr>
      <w:bookmarkStart w:id="38" w:name="P239"/>
      <w:bookmarkEnd w:id="38"/>
      <w:r>
        <w:t>д)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сведения, составляющие государственную тайну;</w:t>
      </w:r>
    </w:p>
    <w:p w:rsidR="00CD68EA" w:rsidRDefault="00CD68EA">
      <w:pPr>
        <w:pStyle w:val="ConsPlusNormal"/>
        <w:ind w:firstLine="540"/>
        <w:jc w:val="both"/>
      </w:pPr>
      <w:bookmarkStart w:id="39" w:name="P240"/>
      <w:bookmarkEnd w:id="39"/>
      <w:r>
        <w:t xml:space="preserve">е) копия договора, заключенного организацией, реализующей образовательные программы, содержащие сведения, составляющие государственную тайну, в соответствии с </w:t>
      </w:r>
      <w:hyperlink r:id="rId58" w:history="1">
        <w:r>
          <w:rPr>
            <w:color w:val="0000FF"/>
          </w:rPr>
          <w:t>частью 5 статьи 82</w:t>
        </w:r>
      </w:hyperlink>
      <w:r>
        <w:t xml:space="preserve"> Федерального закона N 273-ФЗ,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40" w:name="P241"/>
      <w:bookmarkEnd w:id="40"/>
      <w:r>
        <w:t>ж)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CD68EA" w:rsidRDefault="00CD68EA">
      <w:pPr>
        <w:pStyle w:val="ConsPlusNormal"/>
        <w:ind w:firstLine="540"/>
        <w:jc w:val="both"/>
      </w:pPr>
      <w:r>
        <w:t>з)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41" w:name="P243"/>
      <w:bookmarkEnd w:id="41"/>
      <w:r>
        <w:t>и) копия положения о филиале;</w:t>
      </w:r>
    </w:p>
    <w:p w:rsidR="00CD68EA" w:rsidRDefault="00CD68EA">
      <w:pPr>
        <w:pStyle w:val="ConsPlusNormal"/>
        <w:ind w:firstLine="540"/>
        <w:jc w:val="both"/>
      </w:pPr>
      <w:r>
        <w:t>к) опись прилагаемых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Копии документов, предусмотренных </w:t>
      </w:r>
      <w:hyperlink w:anchor="P235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240" w:history="1">
        <w:r>
          <w:rPr>
            <w:color w:val="0000FF"/>
          </w:rPr>
          <w:t>"е"</w:t>
        </w:r>
      </w:hyperlink>
      <w:r>
        <w:t xml:space="preserve"> и </w:t>
      </w:r>
      <w:hyperlink w:anchor="P243" w:history="1">
        <w:r>
          <w:rPr>
            <w:color w:val="0000FF"/>
          </w:rPr>
          <w:t>"и"</w:t>
        </w:r>
      </w:hyperlink>
      <w:r>
        <w:t xml:space="preserve"> настоящего пункта, представляются в уполномоченный орган засвидетельствованными в нотариальном порядке или с предъявлением оригинала.</w:t>
      </w:r>
    </w:p>
    <w:p w:rsidR="00CD68EA" w:rsidRDefault="00CD68EA">
      <w:pPr>
        <w:pStyle w:val="ConsPlusNormal"/>
        <w:ind w:firstLine="540"/>
        <w:jc w:val="both"/>
      </w:pPr>
      <w:bookmarkStart w:id="42" w:name="P246"/>
      <w:bookmarkEnd w:id="42"/>
      <w:r>
        <w:t xml:space="preserve">13.5. При намерении лицензиата оказывать образовательные услуги по реализации новых образовательных программ, не указанных в приложении (приложениях) к лицензии, в заявлении о переоформлении лицензии и (или) приложения (приложений) к лицензии указываются эти образовательные программы, места осуществления образовательной деятельности по реализации этих образовательных программ, и представляются следующие документы (копии </w:t>
      </w:r>
      <w:r>
        <w:lastRenderedPageBreak/>
        <w:t>документов) и сведения:</w:t>
      </w:r>
    </w:p>
    <w:p w:rsidR="00CD68EA" w:rsidRDefault="00CD68EA">
      <w:pPr>
        <w:pStyle w:val="ConsPlusNormal"/>
        <w:ind w:firstLine="540"/>
        <w:jc w:val="both"/>
      </w:pPr>
      <w:bookmarkStart w:id="43" w:name="P247"/>
      <w:bookmarkEnd w:id="43"/>
      <w:r>
        <w:t>а) реквизиты документов, подтверждающих наличие у лицензиата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 в каждом из мест осуществления образовательной деятельности, а также копии правоустанавливающих документов в случае, если права на указанные здания, строения, сооружения, помещения и территории и сделки с ними не подлежат обязательной государственной регистрации в соответствии с законодательством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б) подписанная руководителем лицензиата либо индивидуальным предпринимателем справка о материально-техническом обеспечении образовательной деятельности по образовательным программам;</w:t>
      </w:r>
    </w:p>
    <w:p w:rsidR="00CD68EA" w:rsidRDefault="00CD68EA">
      <w:pPr>
        <w:pStyle w:val="ConsPlusNormal"/>
        <w:ind w:firstLine="540"/>
        <w:jc w:val="both"/>
      </w:pPr>
      <w:r>
        <w:t>в) копии разработанных и утвержденных лицензиатом образовательных программ;</w:t>
      </w:r>
    </w:p>
    <w:p w:rsidR="00CD68EA" w:rsidRDefault="00CD68EA">
      <w:pPr>
        <w:pStyle w:val="ConsPlusNormal"/>
        <w:ind w:firstLine="540"/>
        <w:jc w:val="both"/>
      </w:pPr>
      <w:r>
        <w:t>г) подписанная руководителем лицензиата либо индивидуальным предпринимателем справка о педагогических и научных работниках;</w:t>
      </w:r>
    </w:p>
    <w:p w:rsidR="00CD68EA" w:rsidRDefault="00CD68EA">
      <w:pPr>
        <w:pStyle w:val="ConsPlusNormal"/>
        <w:ind w:firstLine="540"/>
        <w:jc w:val="both"/>
      </w:pPr>
      <w:r>
        <w:t>д) подписанная руководителем лицензиата либо индивидуальным предпринимателем справка о наличии печатных и электронных образовательных и информационных ресурсов, а также справка о наличии условий для функционирования электронной информационно-образовательной среды (при наличии образовательных программ с применением исключительно электронного обучения, дистанционных образовательных технологий);</w:t>
      </w:r>
    </w:p>
    <w:p w:rsidR="00CD68EA" w:rsidRDefault="00CD68EA">
      <w:pPr>
        <w:pStyle w:val="ConsPlusNormal"/>
        <w:ind w:firstLine="540"/>
        <w:jc w:val="both"/>
      </w:pPr>
      <w:bookmarkStart w:id="44" w:name="P252"/>
      <w:bookmarkEnd w:id="44"/>
      <w:r>
        <w:t>е) реквизиты 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необходимого для осуществления образовательной деятельности;</w:t>
      </w:r>
    </w:p>
    <w:p w:rsidR="00CD68EA" w:rsidRDefault="00CD68EA">
      <w:pPr>
        <w:pStyle w:val="ConsPlusNormal"/>
        <w:ind w:firstLine="540"/>
        <w:jc w:val="both"/>
      </w:pPr>
      <w:bookmarkStart w:id="45" w:name="P253"/>
      <w:bookmarkEnd w:id="45"/>
      <w:r>
        <w:t>ж) реквизиты заключения о соответствии объекта защиты обязательным требованиям пожарной безопасности при осуществлении образовательной деятельности (в случае если лицензиатом является образовательная организация);</w:t>
      </w:r>
    </w:p>
    <w:p w:rsidR="00CD68EA" w:rsidRDefault="00CD68EA">
      <w:pPr>
        <w:pStyle w:val="ConsPlusNormal"/>
        <w:ind w:firstLine="540"/>
        <w:jc w:val="both"/>
      </w:pPr>
      <w:r>
        <w:t>з) подписанная руководителем лицензиата справка о наличии у профессиональной образовательной организации,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CD68EA" w:rsidRDefault="00CD68EA">
      <w:pPr>
        <w:pStyle w:val="ConsPlusNormal"/>
        <w:ind w:firstLine="540"/>
        <w:jc w:val="both"/>
      </w:pPr>
      <w:bookmarkStart w:id="46" w:name="P255"/>
      <w:bookmarkEnd w:id="46"/>
      <w:r>
        <w:t>и)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сведения, составляющие государственную тайну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47" w:name="P256"/>
      <w:bookmarkEnd w:id="47"/>
      <w:r>
        <w:t xml:space="preserve">к) копия договора, заключенного лицензиатом в соответствии с </w:t>
      </w:r>
      <w:hyperlink r:id="rId59" w:history="1">
        <w:r>
          <w:rPr>
            <w:color w:val="0000FF"/>
          </w:rPr>
          <w:t>частью 5 статьи 82</w:t>
        </w:r>
      </w:hyperlink>
      <w:r>
        <w:t xml:space="preserve"> Федерального закона N 273-ФЗ,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48" w:name="P257"/>
      <w:bookmarkEnd w:id="48"/>
      <w:r>
        <w:t>л) копия договора между организациями, осуществляющими образовательную деятельность, участвующими в сетевой форме реализации образовательных программ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49" w:name="P258"/>
      <w:bookmarkEnd w:id="49"/>
      <w:r>
        <w:t xml:space="preserve">м) сведения о гражданах, являющихся учредителями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гражданах, являющихся учредителями (участниками) организаций, выступающих в качестве учредителей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подтверждающие их соответствие требованиям, предусмотренным </w:t>
      </w:r>
      <w:hyperlink r:id="rId60" w:history="1">
        <w:r>
          <w:rPr>
            <w:color w:val="0000FF"/>
          </w:rPr>
          <w:t>статьей 15.2</w:t>
        </w:r>
      </w:hyperlink>
      <w:r>
        <w:t xml:space="preserve"> Закона N 2487-1;</w:t>
      </w:r>
    </w:p>
    <w:p w:rsidR="00CD68EA" w:rsidRDefault="00CD68EA">
      <w:pPr>
        <w:pStyle w:val="ConsPlusNormal"/>
        <w:ind w:firstLine="540"/>
        <w:jc w:val="both"/>
      </w:pPr>
      <w:bookmarkStart w:id="50" w:name="P259"/>
      <w:bookmarkEnd w:id="50"/>
      <w:r>
        <w:t xml:space="preserve">н)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</w:t>
      </w:r>
      <w:r>
        <w:lastRenderedPageBreak/>
        <w:t>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CD68EA" w:rsidRDefault="00CD68EA">
      <w:pPr>
        <w:pStyle w:val="ConsPlusNormal"/>
        <w:ind w:firstLine="540"/>
        <w:jc w:val="both"/>
      </w:pPr>
      <w:r>
        <w:t>о)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51" w:name="P261"/>
      <w:bookmarkEnd w:id="51"/>
      <w:r>
        <w:t>п) представление религиозных организаций-учредителей образовательных организаций (в случае если такие религиозные организации входят в структуру централизованных религиозных организаций, - представления соответствующих централизованных религиозных организаций), сведения о квалификации педагогических работников духовных образовательных организаций, имеющих богословские степени и богословские звания (в случае если в качестве лицензиата выступает духовная образовательная организация), а также копии документов, подтверждающих размещение духовной образовательной организации в помещениях, находящихся на праве собственности или ином законном основании у ее учредителя, для осуществления образовательной деятельности по образовательным программам (при наличии таких помещений);</w:t>
      </w:r>
    </w:p>
    <w:p w:rsidR="00CD68EA" w:rsidRDefault="00CD68EA">
      <w:pPr>
        <w:pStyle w:val="ConsPlusNormal"/>
        <w:ind w:firstLine="540"/>
        <w:jc w:val="both"/>
      </w:pPr>
      <w:r>
        <w:t>р) копия положения о филиале (в случае если лицензиат намерен осуществлять образовательную деятельность в филиале);</w:t>
      </w:r>
    </w:p>
    <w:p w:rsidR="00CD68EA" w:rsidRDefault="00CD68EA">
      <w:pPr>
        <w:pStyle w:val="ConsPlusNormal"/>
        <w:ind w:firstLine="540"/>
        <w:jc w:val="both"/>
      </w:pPr>
      <w:bookmarkStart w:id="52" w:name="P263"/>
      <w:bookmarkEnd w:id="52"/>
      <w:r>
        <w:t>с) копия положения о структурном подразделении (в случае если в качестве лицензиата выступает организация, осуществляющая обучение, структурное подразделение которой осуществляет реализацию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r>
        <w:t>т) опись прилагаемых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Копии документов, предусмотренных </w:t>
      </w:r>
      <w:hyperlink w:anchor="P247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256" w:history="1">
        <w:r>
          <w:rPr>
            <w:color w:val="0000FF"/>
          </w:rPr>
          <w:t>"к"</w:t>
        </w:r>
      </w:hyperlink>
      <w:r>
        <w:t xml:space="preserve">, </w:t>
      </w:r>
      <w:hyperlink w:anchor="P257" w:history="1">
        <w:r>
          <w:rPr>
            <w:color w:val="0000FF"/>
          </w:rPr>
          <w:t>"л"</w:t>
        </w:r>
      </w:hyperlink>
      <w:r>
        <w:t xml:space="preserve"> и </w:t>
      </w:r>
      <w:hyperlink w:anchor="P261" w:history="1">
        <w:r>
          <w:rPr>
            <w:color w:val="0000FF"/>
          </w:rPr>
          <w:t>"п"</w:t>
        </w:r>
      </w:hyperlink>
      <w:r>
        <w:t xml:space="preserve"> - </w:t>
      </w:r>
      <w:hyperlink w:anchor="P263" w:history="1">
        <w:r>
          <w:rPr>
            <w:color w:val="0000FF"/>
          </w:rPr>
          <w:t>"с"</w:t>
        </w:r>
      </w:hyperlink>
      <w:r>
        <w:t xml:space="preserve"> настоящего Регламента, представляются в уполномоченный орган засвидетельствованными в нотариальном порядке или с предъявлением оригинала.</w:t>
      </w:r>
    </w:p>
    <w:p w:rsidR="00CD68EA" w:rsidRDefault="00CD68EA">
      <w:pPr>
        <w:pStyle w:val="ConsPlusNormal"/>
        <w:ind w:firstLine="540"/>
        <w:jc w:val="both"/>
      </w:pPr>
      <w:r>
        <w:t xml:space="preserve">13.6. При переоформлении лицензии и (или) приложения (приложений) к лицензии организациями, реализующими образовательные программы, содержащие сведения, составляющие государственную тайну, по указанному в </w:t>
      </w:r>
      <w:hyperlink w:anchor="P246" w:history="1">
        <w:r>
          <w:rPr>
            <w:color w:val="0000FF"/>
          </w:rPr>
          <w:t>пункте 13.5</w:t>
        </w:r>
      </w:hyperlink>
      <w:r>
        <w:t xml:space="preserve"> настоящего Регламента основанию в заявлении о переоформлении лицензии и (или) приложения (приложений) к лицензии указываются образовательные программы, не указанные в приложении (приложениях) к лицензии, по реализации которых лицензиат намерен оказывать образовательные услуги, места осуществления образовательной деятельности по реализации этих образовательных программ, и представляются следующие документы (копии документов) и сведения:</w:t>
      </w:r>
    </w:p>
    <w:p w:rsidR="00CD68EA" w:rsidRDefault="00CD68EA">
      <w:pPr>
        <w:pStyle w:val="ConsPlusNormal"/>
        <w:ind w:firstLine="540"/>
        <w:jc w:val="both"/>
      </w:pPr>
      <w:r>
        <w:t>а) подписанная руководителем организации, реализующей образовательные программы, содержащие сведения, составляющие государственную тайну, справка о материально-техническом обеспечении образовательной деятельности по образовательным программам;</w:t>
      </w:r>
    </w:p>
    <w:p w:rsidR="00CD68EA" w:rsidRDefault="00CD68EA">
      <w:pPr>
        <w:pStyle w:val="ConsPlusNormal"/>
        <w:ind w:firstLine="540"/>
        <w:jc w:val="both"/>
      </w:pPr>
      <w:r>
        <w:t>б) подписанная руководителем организации, реализующей образовательные программы, содержащие сведения, составляющие государственную тайну, справка о наличии у такой организации специальных условий для получения образования обучающимися с ограниченными возможностями здоровья (в случае если организация, реализующая образовательные программы, содержащие сведения, составляющие государственную тайну, является организацией, осуществляющей образовательную деятельность по основным программам профессионального обучения);</w:t>
      </w:r>
    </w:p>
    <w:p w:rsidR="00CD68EA" w:rsidRDefault="00CD68EA">
      <w:pPr>
        <w:pStyle w:val="ConsPlusNormal"/>
        <w:ind w:firstLine="540"/>
        <w:jc w:val="both"/>
      </w:pPr>
      <w:bookmarkStart w:id="53" w:name="P269"/>
      <w:bookmarkEnd w:id="53"/>
      <w:r>
        <w:t>в)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сведения, составляющие государственную тайну;</w:t>
      </w:r>
    </w:p>
    <w:p w:rsidR="00CD68EA" w:rsidRDefault="00CD68EA">
      <w:pPr>
        <w:pStyle w:val="ConsPlusNormal"/>
        <w:ind w:firstLine="540"/>
        <w:jc w:val="both"/>
      </w:pPr>
      <w:bookmarkStart w:id="54" w:name="P270"/>
      <w:bookmarkEnd w:id="54"/>
      <w:r>
        <w:t xml:space="preserve">г) копия договора, заключенного организацией, реализующей образовательные программы, содержащие сведения, составляющие государственную тайну, в соответствии с </w:t>
      </w:r>
      <w:hyperlink r:id="rId61" w:history="1">
        <w:r>
          <w:rPr>
            <w:color w:val="0000FF"/>
          </w:rPr>
          <w:t>частью 5 статьи 82</w:t>
        </w:r>
      </w:hyperlink>
      <w:r>
        <w:t xml:space="preserve"> Федерального закона N 273-ФЗ,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55" w:name="P271"/>
      <w:bookmarkEnd w:id="55"/>
      <w:r>
        <w:t xml:space="preserve">д) копия договора между организациями, осуществляющими образовательную деятельность, участвующими в сетевой форме реализации образовательных программ (при </w:t>
      </w:r>
      <w:r>
        <w:lastRenderedPageBreak/>
        <w:t>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56" w:name="P272"/>
      <w:bookmarkEnd w:id="56"/>
      <w:r>
        <w:t>е)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CD68EA" w:rsidRDefault="00CD68EA">
      <w:pPr>
        <w:pStyle w:val="ConsPlusNormal"/>
        <w:ind w:firstLine="540"/>
        <w:jc w:val="both"/>
      </w:pPr>
      <w:r>
        <w:t>ж)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CD68EA" w:rsidRDefault="00CD68EA">
      <w:pPr>
        <w:pStyle w:val="ConsPlusNormal"/>
        <w:ind w:firstLine="540"/>
        <w:jc w:val="both"/>
      </w:pPr>
      <w:bookmarkStart w:id="57" w:name="P274"/>
      <w:bookmarkEnd w:id="57"/>
      <w:r>
        <w:t>з) копия положения о филиале (в случае если организация, реализующая образовательные программы, содержащие сведения, составляющие государственную тайну, намерена осуществлять образовательную деятельность в филиале);</w:t>
      </w:r>
    </w:p>
    <w:p w:rsidR="00CD68EA" w:rsidRDefault="00CD68EA">
      <w:pPr>
        <w:pStyle w:val="ConsPlusNormal"/>
        <w:ind w:firstLine="540"/>
        <w:jc w:val="both"/>
      </w:pPr>
      <w:r>
        <w:t>и) опись прилагаемых документов.</w:t>
      </w:r>
    </w:p>
    <w:p w:rsidR="00CD68EA" w:rsidRDefault="00CD68EA">
      <w:pPr>
        <w:pStyle w:val="ConsPlusNormal"/>
        <w:ind w:firstLine="540"/>
        <w:jc w:val="both"/>
      </w:pPr>
      <w:r>
        <w:t xml:space="preserve">Копии документов, предусмотренных </w:t>
      </w:r>
      <w:hyperlink w:anchor="P270" w:history="1">
        <w:r>
          <w:rPr>
            <w:color w:val="0000FF"/>
          </w:rPr>
          <w:t>подпунктами "г"</w:t>
        </w:r>
      </w:hyperlink>
      <w:r>
        <w:t xml:space="preserve">, </w:t>
      </w:r>
      <w:hyperlink w:anchor="P271" w:history="1">
        <w:r>
          <w:rPr>
            <w:color w:val="0000FF"/>
          </w:rPr>
          <w:t>"д"</w:t>
        </w:r>
      </w:hyperlink>
      <w:r>
        <w:t xml:space="preserve"> и </w:t>
      </w:r>
      <w:hyperlink w:anchor="P274" w:history="1">
        <w:r>
          <w:rPr>
            <w:color w:val="0000FF"/>
          </w:rPr>
          <w:t>"з"</w:t>
        </w:r>
      </w:hyperlink>
      <w:r>
        <w:t xml:space="preserve"> настоящего пункта, представляются в уполномоченный орган засвидетельствованными в нотариальном порядке или с предъявлением оригинала.</w:t>
      </w:r>
    </w:p>
    <w:p w:rsidR="00CD68EA" w:rsidRDefault="00CD68EA">
      <w:pPr>
        <w:pStyle w:val="ConsPlusNormal"/>
        <w:ind w:firstLine="540"/>
        <w:jc w:val="both"/>
      </w:pPr>
      <w:r>
        <w:t xml:space="preserve">13.7. При изменении наименований образовательных программ, указанных в приложении (приложениях) к лицензии, в целях их приведения в соответствие с перечнями профессий и специальностей, предусмотренными </w:t>
      </w:r>
      <w:hyperlink r:id="rId62" w:history="1">
        <w:r>
          <w:rPr>
            <w:color w:val="0000FF"/>
          </w:rPr>
          <w:t>частью 8 статьи 11</w:t>
        </w:r>
      </w:hyperlink>
      <w:r>
        <w:t xml:space="preserve"> Федерального закона N 273-ФЗ, в заявлении о переоформлении лицензии и (или) приложения (приложений) к лицензии указываются новое наименование образовательной программы и сведения, подтверждающие изменение наименования образовательной программы.</w:t>
      </w:r>
    </w:p>
    <w:p w:rsidR="00CD68EA" w:rsidRDefault="00CD68EA">
      <w:pPr>
        <w:pStyle w:val="ConsPlusNormal"/>
        <w:ind w:firstLine="540"/>
        <w:jc w:val="both"/>
      </w:pPr>
      <w:r>
        <w:t xml:space="preserve">14. Для получения временной лицензии соискателем лицензии представляются в уполномоченный орган </w:t>
      </w:r>
      <w:hyperlink r:id="rId63" w:history="1">
        <w:r>
          <w:rPr>
            <w:color w:val="0000FF"/>
          </w:rPr>
          <w:t>заявление</w:t>
        </w:r>
      </w:hyperlink>
      <w:r>
        <w:t xml:space="preserve"> &lt;1&gt;, а также документы (копии документов), </w:t>
      </w:r>
      <w:hyperlink r:id="rId64" w:history="1">
        <w:r>
          <w:rPr>
            <w:color w:val="0000FF"/>
          </w:rPr>
          <w:t>перечень</w:t>
        </w:r>
      </w:hyperlink>
      <w:r>
        <w:t xml:space="preserve"> которых установлен приказом Федеральной службы по надзору в сфере образования и науки от 18 апреля 2014 г. N 536 &lt;2&gt;.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65" w:history="1">
        <w:r>
          <w:rPr>
            <w:color w:val="0000FF"/>
          </w:rPr>
          <w:t>Часть 11 статьи 91</w:t>
        </w:r>
      </w:hyperlink>
      <w:r>
        <w:t xml:space="preserve"> Федерального закона N 273-ФЗ.</w:t>
      </w:r>
    </w:p>
    <w:p w:rsidR="00CD68EA" w:rsidRDefault="00CD68EA">
      <w:pPr>
        <w:pStyle w:val="ConsPlusNormal"/>
        <w:ind w:firstLine="540"/>
        <w:jc w:val="both"/>
      </w:pPr>
      <w:r>
        <w:t xml:space="preserve">&lt;2&gt; </w:t>
      </w:r>
      <w:hyperlink r:id="rId66" w:history="1">
        <w:r>
          <w:rPr>
            <w:color w:val="0000FF"/>
          </w:rPr>
          <w:t>Часть 11 статьи 91</w:t>
        </w:r>
      </w:hyperlink>
      <w:r>
        <w:t xml:space="preserve"> Федерального закона N 273-ФЗ.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15. Для получения дубликата лицензии и (или) приложения (приложений) к лицензии лицензиат представляет в уполномоченный орган заявление &lt;1&gt; о предоставлении дубликата лицензии и (или) приложения (приложений) к лицензии с указанием реквизитов документа, подтверждающего уплату государственной пошлины за предоставление такого дубликата.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67" w:history="1">
        <w:r>
          <w:rPr>
            <w:color w:val="0000FF"/>
          </w:rPr>
          <w:t>Пункт 3 части 2 статьи 5</w:t>
        </w:r>
      </w:hyperlink>
      <w:r>
        <w:t xml:space="preserve"> Федерального закона N 99-ФЗ.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В случае порчи лицензии и (или) приложения (приложений) к лицензии к заявлению о предоставлении дубликата лицензии и (или) приложения (приложений) к лицензии прилагается испорченный оригинал бланка лицензии и (или) приложения (приложений) к лицензии.</w:t>
      </w:r>
    </w:p>
    <w:p w:rsidR="00CD68EA" w:rsidRDefault="00CD68EA">
      <w:pPr>
        <w:pStyle w:val="ConsPlusNormal"/>
        <w:ind w:firstLine="540"/>
        <w:jc w:val="both"/>
      </w:pPr>
      <w:r>
        <w:t>16. Для получения копии лицензии и (или) приложения (приложений) к лицензии лицензиат представляет в уполномоченный орган заявление &lt;1&gt; о предоставлении копии лицензии и (или) приложения (приложений) к лицензии.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68" w:history="1">
        <w:r>
          <w:rPr>
            <w:color w:val="0000FF"/>
          </w:rPr>
          <w:t>Пункт 3 части 2 статьи 5</w:t>
        </w:r>
      </w:hyperlink>
      <w:r>
        <w:t xml:space="preserve"> Федерального закона N 99-ФЗ.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17. Для прекращения действия лицензии лицензиат представляет в уполномоченный орган заявление &lt;1&gt; о прекращении осуществления образовательной деятельности.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69" w:history="1">
        <w:r>
          <w:rPr>
            <w:color w:val="0000FF"/>
          </w:rPr>
          <w:t>Пункт 3 части 2 статьи 5</w:t>
        </w:r>
      </w:hyperlink>
      <w:r>
        <w:t xml:space="preserve"> Федерального закона N 99-ФЗ.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18. Для получения сведений о конкретной лицензии физические или юридические лица представляют в уполномоченный орган заявление &lt;1&gt; о предоставлении таких сведений.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lastRenderedPageBreak/>
        <w:t xml:space="preserve">&lt;1&gt; </w:t>
      </w:r>
      <w:hyperlink r:id="rId70" w:history="1">
        <w:r>
          <w:rPr>
            <w:color w:val="0000FF"/>
          </w:rPr>
          <w:t>Пункт 3 части 2 статьи 5</w:t>
        </w:r>
      </w:hyperlink>
      <w:r>
        <w:t xml:space="preserve"> Федерального закона N 99-ФЗ.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Исчерпывающий перечень документов,</w:t>
      </w:r>
    </w:p>
    <w:p w:rsidR="00CD68EA" w:rsidRDefault="00CD68EA">
      <w:pPr>
        <w:pStyle w:val="ConsPlusNormal"/>
        <w:jc w:val="center"/>
      </w:pPr>
      <w:r>
        <w:t>необходимых в соответствии с нормативными правовыми</w:t>
      </w:r>
    </w:p>
    <w:p w:rsidR="00CD68EA" w:rsidRDefault="00CD68EA">
      <w:pPr>
        <w:pStyle w:val="ConsPlusNormal"/>
        <w:jc w:val="center"/>
      </w:pPr>
      <w:r>
        <w:t>актами для предоставления государственной услуги, которые</w:t>
      </w:r>
    </w:p>
    <w:p w:rsidR="00CD68EA" w:rsidRDefault="00CD68EA">
      <w:pPr>
        <w:pStyle w:val="ConsPlusNormal"/>
        <w:jc w:val="center"/>
      </w:pPr>
      <w:r>
        <w:t>находятся в распоряжении государственных органов, органов</w:t>
      </w:r>
    </w:p>
    <w:p w:rsidR="00CD68EA" w:rsidRDefault="00CD68EA">
      <w:pPr>
        <w:pStyle w:val="ConsPlusNormal"/>
        <w:jc w:val="center"/>
      </w:pPr>
      <w:r>
        <w:t>местного самоуправления и иных органов, участвующих</w:t>
      </w:r>
    </w:p>
    <w:p w:rsidR="00CD68EA" w:rsidRDefault="00CD68EA">
      <w:pPr>
        <w:pStyle w:val="ConsPlusNormal"/>
        <w:jc w:val="center"/>
      </w:pPr>
      <w:r>
        <w:t>в предоставлении государственных или муниципальных услуг,</w:t>
      </w:r>
    </w:p>
    <w:p w:rsidR="00CD68EA" w:rsidRDefault="00CD68EA">
      <w:pPr>
        <w:pStyle w:val="ConsPlusNormal"/>
        <w:jc w:val="center"/>
      </w:pPr>
      <w:r>
        <w:t>и которые заявитель вправе представить, а также способы</w:t>
      </w:r>
    </w:p>
    <w:p w:rsidR="00CD68EA" w:rsidRDefault="00CD68EA">
      <w:pPr>
        <w:pStyle w:val="ConsPlusNormal"/>
        <w:jc w:val="center"/>
      </w:pPr>
      <w:r>
        <w:t>их получения заявителями, в том числе в электронной форме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bookmarkStart w:id="58" w:name="P309"/>
      <w:bookmarkEnd w:id="58"/>
      <w:r>
        <w:t>19. Документом, необходимым в соответствии с нормативными правовыми актами для предоставления государственной услуги, который находится в распоряжении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бедствий, является заключение о соответствии объекта защиты обязательным требованиям пожарной безопасности при осуществлении образовательной деятельности.</w:t>
      </w:r>
    </w:p>
    <w:p w:rsidR="00CD68EA" w:rsidRDefault="00CD68EA">
      <w:pPr>
        <w:pStyle w:val="ConsPlusNormal"/>
        <w:ind w:firstLine="540"/>
        <w:jc w:val="both"/>
      </w:pPr>
      <w:r>
        <w:t>Документом, необходимым в соответствии с нормативными правовыми актами для предоставления государственной услуги, который находится в распоряжении территориальных органов Федеральной службы по надзору в сфере защиты прав потребителей и благополучия человека либо Федерального медико-биологического агентства, является санитарно-эпидемиологическое заключение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деятельности.</w:t>
      </w:r>
    </w:p>
    <w:p w:rsidR="00CD68EA" w:rsidRDefault="00CD68EA">
      <w:pPr>
        <w:pStyle w:val="ConsPlusNormal"/>
        <w:ind w:firstLine="540"/>
        <w:jc w:val="both"/>
      </w:pPr>
      <w:r>
        <w:t>Документом, необходимым в соответствии с нормативными правовыми актами для предоставления государственной услуги, который находится в распоряжении территориальных органов Федеральной службы государственной регистрации, кадастра и картографии, является выписка из Единого государственного реестра прав на недвижимое имущество и сделок с ним.</w:t>
      </w:r>
    </w:p>
    <w:p w:rsidR="00CD68EA" w:rsidRDefault="00CD68EA">
      <w:pPr>
        <w:pStyle w:val="ConsPlusNormal"/>
        <w:ind w:firstLine="540"/>
        <w:jc w:val="both"/>
      </w:pPr>
      <w:r>
        <w:t>Сведения о наличии (отсутствии) судимости у граждан, являющихся учредителями соискателя лицензии или лицензиата, планирующего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у граждан, являющихся учредителями (участниками) организаций, выступающих в качестве учредителей соискателя лицензии или лицензиата, планирующего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находятся в распоряжении территориальных органов Министерства внутренних дел Российской Федерации.</w:t>
      </w:r>
    </w:p>
    <w:p w:rsidR="00CD68EA" w:rsidRDefault="00CD68EA">
      <w:pPr>
        <w:pStyle w:val="ConsPlusNormal"/>
        <w:ind w:firstLine="540"/>
        <w:jc w:val="both"/>
      </w:pPr>
      <w:r>
        <w:t>Сведения о наличии (отсутствии) заключения, выданного в установленном порядке Государственной инспекцией безопасности дорожного движения Министерства внутренних дел Российской Федерации, о соответствии учебно-материальной базы установленным требованиям находятся в распоряжении территориальных органов Министерства внутренних дел Российской Федерации.</w:t>
      </w:r>
    </w:p>
    <w:p w:rsidR="00CD68EA" w:rsidRDefault="00CD68EA">
      <w:pPr>
        <w:pStyle w:val="ConsPlusNormal"/>
        <w:ind w:firstLine="540"/>
        <w:jc w:val="both"/>
      </w:pPr>
      <w:r>
        <w:t>Сведения из Единого государственного реестра юридических лиц и Единого государственного реестра индивидуальных предпринимателей находятся в распоряжении территориальных органов Федеральной налоговой службы.</w:t>
      </w:r>
    </w:p>
    <w:p w:rsidR="00CD68EA" w:rsidRDefault="00CD68EA">
      <w:pPr>
        <w:pStyle w:val="ConsPlusNormal"/>
        <w:ind w:firstLine="540"/>
        <w:jc w:val="both"/>
      </w:pPr>
      <w:r>
        <w:t>Сведения о наличии (отсутствии) лицензии на проведение работ с использованием сведений, составляющих государственную тайну, по образовательным программам, содержащим сведения, составляющие государственную тайну, находятся в распоряжении Министерства обороны Российской Федерации, Федеральной пограничной службы Российской Федерации, Федеральной службы по техническому и экспортному контролю либо территориальных органов (на территории Российской Федерации) Федеральной службы безопасности Российской Федерации.</w:t>
      </w:r>
    </w:p>
    <w:p w:rsidR="00CD68EA" w:rsidRDefault="00CD68EA">
      <w:pPr>
        <w:pStyle w:val="ConsPlusNormal"/>
        <w:ind w:firstLine="540"/>
        <w:jc w:val="both"/>
      </w:pPr>
      <w:bookmarkStart w:id="59" w:name="P316"/>
      <w:bookmarkEnd w:id="59"/>
      <w:r>
        <w:lastRenderedPageBreak/>
        <w:t>Сведения об уплате заявителем государственной пошлины за предоставление государственной услуги находятся в распоряжении территориальных органов Федерального казначейства.</w:t>
      </w:r>
    </w:p>
    <w:p w:rsidR="00CD68EA" w:rsidRDefault="00CD68EA">
      <w:pPr>
        <w:pStyle w:val="ConsPlusNormal"/>
        <w:ind w:firstLine="540"/>
        <w:jc w:val="both"/>
      </w:pPr>
      <w:r>
        <w:t>Заявитель вправе представить указанные документы и сведения в уполномоченный орган по собственной инициативе.</w:t>
      </w:r>
    </w:p>
    <w:p w:rsidR="00CD68EA" w:rsidRDefault="00CD68EA">
      <w:pPr>
        <w:pStyle w:val="ConsPlusNormal"/>
        <w:ind w:firstLine="540"/>
        <w:jc w:val="both"/>
      </w:pPr>
      <w:r>
        <w:t>Запрещается требовать от заявителя:</w:t>
      </w:r>
    </w:p>
    <w:p w:rsidR="00CD68EA" w:rsidRDefault="00CD68EA">
      <w:pPr>
        <w:pStyle w:val="ConsPlusNormal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CD68EA" w:rsidRDefault="00CD68EA">
      <w:pPr>
        <w:pStyle w:val="ConsPlusNormal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за исключением документов, указанных в </w:t>
      </w:r>
      <w:hyperlink r:id="rId71" w:history="1">
        <w:r>
          <w:rPr>
            <w:color w:val="0000FF"/>
          </w:rPr>
          <w:t>части 6 статьи 7</w:t>
        </w:r>
      </w:hyperlink>
      <w:r>
        <w:t xml:space="preserve"> Федерального закона N 210-ФЗ.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Исчерпывающий перечень оснований для отказа</w:t>
      </w:r>
    </w:p>
    <w:p w:rsidR="00CD68EA" w:rsidRDefault="00CD68EA">
      <w:pPr>
        <w:pStyle w:val="ConsPlusNormal"/>
        <w:jc w:val="center"/>
      </w:pPr>
      <w:r>
        <w:t>в приеме документов, необходимых для предоставления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20. Оснований для отказа в приеме документов, необходимых для предоставления государственной услуги, не предусмотрено.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Исчерпывающий перечень оснований для приостановления</w:t>
      </w:r>
    </w:p>
    <w:p w:rsidR="00CD68EA" w:rsidRDefault="00CD68EA">
      <w:pPr>
        <w:pStyle w:val="ConsPlusNormal"/>
        <w:jc w:val="center"/>
      </w:pPr>
      <w:r>
        <w:t>или отказа в предоставлении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21. Основания для приостановления предоставления государственной услуги отсутствуют.</w:t>
      </w:r>
    </w:p>
    <w:p w:rsidR="00CD68EA" w:rsidRDefault="00CD68EA">
      <w:pPr>
        <w:pStyle w:val="ConsPlusNormal"/>
        <w:ind w:firstLine="540"/>
        <w:jc w:val="both"/>
      </w:pPr>
      <w:r>
        <w:t>Основанием для отказа в предоставлении (переоформлении) лицензии является:</w:t>
      </w:r>
    </w:p>
    <w:p w:rsidR="00CD68EA" w:rsidRDefault="00CD68EA">
      <w:pPr>
        <w:pStyle w:val="ConsPlusNormal"/>
        <w:ind w:firstLine="540"/>
        <w:jc w:val="both"/>
      </w:pPr>
      <w:r>
        <w:t>а) наличие в представленных соискателем лицензии или лицензиатом заявлении о предоставлении (переоформлении) лицензии и (или) прилагаемых к нему документах недостоверной или искаженной информации;</w:t>
      </w:r>
    </w:p>
    <w:p w:rsidR="00CD68EA" w:rsidRDefault="00CD68EA">
      <w:pPr>
        <w:pStyle w:val="ConsPlusNormal"/>
        <w:ind w:firstLine="540"/>
        <w:jc w:val="both"/>
      </w:pPr>
      <w:r>
        <w:t>б) установленное в ходе проверки несоответствие соискателя лицензии или лицензиата лицензионным требованиям.</w:t>
      </w:r>
    </w:p>
    <w:p w:rsidR="00CD68EA" w:rsidRDefault="00CD68EA">
      <w:pPr>
        <w:pStyle w:val="ConsPlusNormal"/>
        <w:ind w:firstLine="540"/>
        <w:jc w:val="both"/>
      </w:pPr>
      <w:r>
        <w:t>Оснований для отказа в предоставлении временной лицензии, дубликата лицензии и (или) приложения (приложений) к лицензии, копии лицензии и (или) приложения (приложений) к лицензии, в прекращении действия лицензии, а также в предоставлении сведений о конкретной лицензии не предусмотрено.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Перечень услуг, которые являются необходимыми</w:t>
      </w:r>
    </w:p>
    <w:p w:rsidR="00CD68EA" w:rsidRDefault="00CD68EA">
      <w:pPr>
        <w:pStyle w:val="ConsPlusNormal"/>
        <w:jc w:val="center"/>
      </w:pPr>
      <w:r>
        <w:t>и обязательными для предоставления государственной услуги,</w:t>
      </w:r>
    </w:p>
    <w:p w:rsidR="00CD68EA" w:rsidRDefault="00CD68EA">
      <w:pPr>
        <w:pStyle w:val="ConsPlusNormal"/>
        <w:jc w:val="center"/>
      </w:pPr>
      <w:r>
        <w:t>в том числе сведения о документе (документах), выдаваемом</w:t>
      </w:r>
    </w:p>
    <w:p w:rsidR="00CD68EA" w:rsidRDefault="00CD68EA">
      <w:pPr>
        <w:pStyle w:val="ConsPlusNormal"/>
        <w:jc w:val="center"/>
      </w:pPr>
      <w:r>
        <w:t>(выдаваемых) организациями, участвующими в предоставлении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22. При предоставлении государственной услуги предоставление иных услуг, необходимых и обязательных для предоставления государственной услуги, не осуществляется.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Порядок, размер и основания взимания государственной</w:t>
      </w:r>
    </w:p>
    <w:p w:rsidR="00CD68EA" w:rsidRDefault="00CD68EA">
      <w:pPr>
        <w:pStyle w:val="ConsPlusNormal"/>
        <w:jc w:val="center"/>
      </w:pPr>
      <w:r>
        <w:t>пошлины за предоставление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23. За предоставление или переоформление лицензии (приложения к лицензии), предоставление временной лицензии, а также за выдачу дубликата лицензии уплачивается государственная пошлина в размере, установленном </w:t>
      </w:r>
      <w:hyperlink r:id="rId72" w:history="1">
        <w:r>
          <w:rPr>
            <w:color w:val="0000FF"/>
          </w:rPr>
          <w:t>подпунктом 92 пункта 1 статьи 333.33</w:t>
        </w:r>
      </w:hyperlink>
      <w:r>
        <w:t xml:space="preserve"> Налогового кодекса Российской Федерации:</w:t>
      </w:r>
    </w:p>
    <w:p w:rsidR="00CD68EA" w:rsidRDefault="00CD68EA">
      <w:pPr>
        <w:pStyle w:val="ConsPlusNormal"/>
        <w:ind w:firstLine="540"/>
        <w:jc w:val="both"/>
      </w:pPr>
      <w:r>
        <w:lastRenderedPageBreak/>
        <w:t>предоставление лицензии - 7 500 рублей;</w:t>
      </w:r>
    </w:p>
    <w:p w:rsidR="00CD68EA" w:rsidRDefault="00CD68EA">
      <w:pPr>
        <w:pStyle w:val="ConsPlusNormal"/>
        <w:ind w:firstLine="540"/>
        <w:jc w:val="both"/>
      </w:pPr>
      <w:r>
        <w:t>переоформление документа, подтверждающего наличие лицензии, и (или) приложения к такому документу в связи с внесением дополнений в сведения об адресах мест осуществления лицензируемого вида деятельности, о выполняемых работах и об оказываемых услугах в составе лицензируемого вида деятельности, в том числе о реализуемых образовательных программах, - 3 500 рублей;</w:t>
      </w:r>
    </w:p>
    <w:p w:rsidR="00CD68EA" w:rsidRDefault="00CD68EA">
      <w:pPr>
        <w:pStyle w:val="ConsPlusNormal"/>
        <w:ind w:firstLine="540"/>
        <w:jc w:val="both"/>
      </w:pPr>
      <w:r>
        <w:t>переоформление документа, подтверждающего наличие лицензии, и (или) приложения к такому документу в других случаях - 750 рублей;</w:t>
      </w:r>
    </w:p>
    <w:p w:rsidR="00CD68EA" w:rsidRDefault="00CD68EA">
      <w:pPr>
        <w:pStyle w:val="ConsPlusNormal"/>
        <w:ind w:firstLine="540"/>
        <w:jc w:val="both"/>
      </w:pPr>
      <w:r>
        <w:t>предоставление временной лицензии на осуществление образовательной деятельности - 750 рублей;</w:t>
      </w:r>
    </w:p>
    <w:p w:rsidR="00CD68EA" w:rsidRDefault="00CD68EA">
      <w:pPr>
        <w:pStyle w:val="ConsPlusNormal"/>
        <w:ind w:firstLine="540"/>
        <w:jc w:val="both"/>
      </w:pPr>
      <w:r>
        <w:t>предоставление (выдача) дубликата лицензии - 750 рублей.</w:t>
      </w:r>
    </w:p>
    <w:p w:rsidR="00CD68EA" w:rsidRDefault="00CD68EA">
      <w:pPr>
        <w:pStyle w:val="ConsPlusNormal"/>
        <w:ind w:firstLine="540"/>
        <w:jc w:val="both"/>
      </w:pPr>
      <w:r>
        <w:t>Государственная пошлина не уплачивается заявителем в случае внесения изменений в документ, выданный в результате предоставления государственной услуги, направленный на исправление ошибок, допущенных по вине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>Государственная пошлина за предоставление государственной услуги уплачивается заявителем.</w:t>
      </w:r>
    </w:p>
    <w:p w:rsidR="00CD68EA" w:rsidRDefault="00CD68EA">
      <w:pPr>
        <w:pStyle w:val="ConsPlusNormal"/>
        <w:ind w:firstLine="540"/>
        <w:jc w:val="both"/>
      </w:pPr>
      <w:r>
        <w:t>Государственная пошлина уплачивается заявителем до подачи им в уполномоченный орган заявления о предоставлении государственной услуги.</w:t>
      </w:r>
    </w:p>
    <w:p w:rsidR="00CD68EA" w:rsidRDefault="00CD68EA">
      <w:pPr>
        <w:pStyle w:val="ConsPlusNormal"/>
        <w:ind w:firstLine="540"/>
        <w:jc w:val="both"/>
      </w:pPr>
      <w:r>
        <w:t>Копия лицензии и (или) приложения (приложений) к лицензии, а также сведения о конкретной лицензии предоставляются уполномоченным органом бесплатно.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Порядок, размер и основания взимания платы</w:t>
      </w:r>
    </w:p>
    <w:p w:rsidR="00CD68EA" w:rsidRDefault="00CD68EA">
      <w:pPr>
        <w:pStyle w:val="ConsPlusNormal"/>
        <w:jc w:val="center"/>
      </w:pPr>
      <w:r>
        <w:t>за предоставление услуг, которые являются необходимыми</w:t>
      </w:r>
    </w:p>
    <w:p w:rsidR="00CD68EA" w:rsidRDefault="00CD68EA">
      <w:pPr>
        <w:pStyle w:val="ConsPlusNormal"/>
        <w:jc w:val="center"/>
      </w:pPr>
      <w:r>
        <w:t>и обязательными для предоставления государственной услуги,</w:t>
      </w:r>
    </w:p>
    <w:p w:rsidR="00CD68EA" w:rsidRDefault="00CD68EA">
      <w:pPr>
        <w:pStyle w:val="ConsPlusNormal"/>
        <w:jc w:val="center"/>
      </w:pPr>
      <w:r>
        <w:t>включая информацию о методике расчета размера такой платы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24. Взимание платы за предоставление услуг, которые являются необходимыми и обязательными для предоставления государственной услуги, не осуществляется в связи с отсутствием таких услуг.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Максимальный срок ожидания в очереди при подаче заявления</w:t>
      </w:r>
    </w:p>
    <w:p w:rsidR="00CD68EA" w:rsidRDefault="00CD68EA">
      <w:pPr>
        <w:pStyle w:val="ConsPlusNormal"/>
        <w:jc w:val="center"/>
      </w:pPr>
      <w:r>
        <w:t>о предоставлении государственной услуги и при получении</w:t>
      </w:r>
    </w:p>
    <w:p w:rsidR="00CD68EA" w:rsidRDefault="00CD68EA">
      <w:pPr>
        <w:pStyle w:val="ConsPlusNormal"/>
        <w:jc w:val="center"/>
      </w:pPr>
      <w:r>
        <w:t>результата предоставления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25. Срок ожидания соискателями лицензии или лицензиатами, а также физическими или юридическими лицами в очереди при подаче заявления о предоставлении государственной услуги, а также при получении результата предоставления государственной услуги не должен превышать пятнадцати минут.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Срок и порядок регистрации заявления о предоставлении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bookmarkStart w:id="60" w:name="P375"/>
      <w:bookmarkEnd w:id="60"/>
      <w:r>
        <w:t>26. Заявление о предоставлении государственной услуги и прилагаемые к нему документы, представленные соискателем лицензии, лицензиатом, а также физическими и юридическими лицами в уполномоченный орган непосредственно, регистрируются в день поступления, а направленные ими в уполномоченный орган заказным почтовым отправлением с уведомлением о вручении или в форме электронного документа, подписанного электронной подписью, - не позднее рабочего дня, следующего за днем подачи заявления о предоставлении государственной услуги и прилагаемых к нему документов.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Требования к помещениям, в которых</w:t>
      </w:r>
    </w:p>
    <w:p w:rsidR="00CD68EA" w:rsidRDefault="00CD68EA">
      <w:pPr>
        <w:pStyle w:val="ConsPlusNormal"/>
        <w:jc w:val="center"/>
      </w:pPr>
      <w:r>
        <w:t>предоставляется государственная услуга, к месту ожидания</w:t>
      </w:r>
    </w:p>
    <w:p w:rsidR="00CD68EA" w:rsidRDefault="00CD68EA">
      <w:pPr>
        <w:pStyle w:val="ConsPlusNormal"/>
        <w:jc w:val="center"/>
      </w:pPr>
      <w:r>
        <w:t>и приема заявителей, размещению и оформлению визуальной,</w:t>
      </w:r>
    </w:p>
    <w:p w:rsidR="00CD68EA" w:rsidRDefault="00CD68EA">
      <w:pPr>
        <w:pStyle w:val="ConsPlusNormal"/>
        <w:jc w:val="center"/>
      </w:pPr>
      <w:r>
        <w:t>текстовой и мультимедийной информации о порядке</w:t>
      </w:r>
    </w:p>
    <w:p w:rsidR="00CD68EA" w:rsidRDefault="00CD68EA">
      <w:pPr>
        <w:pStyle w:val="ConsPlusNormal"/>
        <w:jc w:val="center"/>
      </w:pPr>
      <w:r>
        <w:lastRenderedPageBreak/>
        <w:t>предоставления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27. Помещения, в которых предоставляется государственная услуга (далее - помещение), для удобства заявителей размещаются на первом этаже здания уполномоченного органа. В них предусматриваются места ожидания, информирования и приема заявителей, а также оборудование доступных мест общественного пользования и хранения верхней одежды заявителей.</w:t>
      </w:r>
    </w:p>
    <w:p w:rsidR="00CD68EA" w:rsidRDefault="00CD68EA">
      <w:pPr>
        <w:pStyle w:val="ConsPlusNormal"/>
        <w:ind w:firstLine="540"/>
        <w:jc w:val="both"/>
      </w:pPr>
      <w:r>
        <w:t>28. Информация по предоставлению государственной услуги (далее - информация) размещается в помещении на информационном стенде, на официальном сайте уполномоченного органа и на порталах государственных и муниципальных услуг и включает в себя следующие актуальные информационные материалы:</w:t>
      </w:r>
    </w:p>
    <w:p w:rsidR="00CD68EA" w:rsidRDefault="00CD68EA">
      <w:pPr>
        <w:pStyle w:val="ConsPlusNormal"/>
        <w:ind w:firstLine="540"/>
        <w:jc w:val="both"/>
      </w:pPr>
      <w:r>
        <w:t>а) о порядке получения информации заявителями по вопросам предоставления государственной услуги, сведений о ходе предоставления государственной услуги, в том числе с использованием порталов государственных и муниципальных услуг;</w:t>
      </w:r>
    </w:p>
    <w:p w:rsidR="00CD68EA" w:rsidRDefault="00CD68EA">
      <w:pPr>
        <w:pStyle w:val="ConsPlusNormal"/>
        <w:ind w:firstLine="540"/>
        <w:jc w:val="both"/>
      </w:pPr>
      <w:r>
        <w:t>б) информация о месте нахождения и графике работы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>в) справочный телефон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>г) адрес официального сайта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>д) формы документов, необходимых для предоставления государственной услуги, и требования к их заполнению и оформлению;</w:t>
      </w:r>
    </w:p>
    <w:p w:rsidR="00CD68EA" w:rsidRDefault="00CD68EA">
      <w:pPr>
        <w:pStyle w:val="ConsPlusNormal"/>
        <w:ind w:firstLine="540"/>
        <w:jc w:val="both"/>
      </w:pPr>
      <w:r>
        <w:t>е) перечень документов, необходимых для предоставления государственной услуги;</w:t>
      </w:r>
    </w:p>
    <w:p w:rsidR="00CD68EA" w:rsidRDefault="00CD68EA">
      <w:pPr>
        <w:pStyle w:val="ConsPlusNormal"/>
        <w:ind w:firstLine="540"/>
        <w:jc w:val="both"/>
      </w:pPr>
      <w:r>
        <w:t>ж) текст настоящего Регламента с приложениями.</w:t>
      </w:r>
    </w:p>
    <w:p w:rsidR="00CD68EA" w:rsidRDefault="00CD68EA">
      <w:pPr>
        <w:pStyle w:val="ConsPlusNormal"/>
        <w:ind w:firstLine="540"/>
        <w:jc w:val="both"/>
      </w:pPr>
      <w:r>
        <w:t>Размещение информации осуществляется в форме документов на бумажных носителях и в электронной форме.</w:t>
      </w:r>
    </w:p>
    <w:p w:rsidR="00CD68EA" w:rsidRDefault="00CD68EA">
      <w:pPr>
        <w:pStyle w:val="ConsPlusNormal"/>
        <w:ind w:firstLine="540"/>
        <w:jc w:val="both"/>
      </w:pPr>
      <w:r>
        <w:t>29. Места ожидания приема, 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CD68EA" w:rsidRDefault="00CD68EA">
      <w:pPr>
        <w:pStyle w:val="ConsPlusNormal"/>
        <w:ind w:firstLine="540"/>
        <w:jc w:val="both"/>
      </w:pPr>
      <w:r>
        <w:t>30. В здании, в котором предоставляется государственная услуга, создаются условия для прохода инвалидов.</w:t>
      </w:r>
    </w:p>
    <w:p w:rsidR="00CD68EA" w:rsidRDefault="00CD68EA">
      <w:pPr>
        <w:pStyle w:val="ConsPlusNormal"/>
        <w:ind w:firstLine="540"/>
        <w:jc w:val="both"/>
      </w:pPr>
      <w:r>
        <w:t>Инвалидам в целях обеспечения доступности государственной услуги оказывается помощь в преодолении различных барьеров, мешающих в получении ими государственной услуги наравне с другими лицами.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 Глухонемым, инвалидам по зрению и другим лицам с ограниченными возможностями здоровья при необходимости оказывается помощь по передвижению в помещениях.</w:t>
      </w:r>
    </w:p>
    <w:p w:rsidR="00CD68EA" w:rsidRDefault="00CD68EA">
      <w:pPr>
        <w:pStyle w:val="ConsPlusNormal"/>
        <w:ind w:firstLine="540"/>
        <w:jc w:val="both"/>
      </w:pPr>
      <w:r>
        <w:t>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CD68EA" w:rsidRDefault="00CD68EA">
      <w:pPr>
        <w:pStyle w:val="ConsPlusNormal"/>
        <w:ind w:firstLine="540"/>
        <w:jc w:val="both"/>
      </w:pPr>
      <w:r>
        <w:t xml:space="preserve">При предоставлении государственной услуги также соблюдаются требования, установленные положениями Федерального </w:t>
      </w:r>
      <w:hyperlink r:id="rId73" w:history="1">
        <w:r>
          <w:rPr>
            <w:color w:val="0000FF"/>
          </w:rPr>
          <w:t>закона</w:t>
        </w:r>
      </w:hyperlink>
      <w:r>
        <w:t xml:space="preserve"> от 24 ноября 1995 г. N 181-ФЗ "О социальной защите инвалидов в Российской Федерации" &lt;1&gt;.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>&lt;1&gt; Собрание законодательства Российской Федерации, 1995, N 48, ст. 4563; 1998, N 31, ст. 3803; 1999, N 2, ст. 232; N 29, ст. 3693; 2000, N 22, ст. 2267; 2001, N 24, ст. 2410; N 33, ст. 3426; N 53, ст. 5024; 2002, N 1, ст. 2; N 22, ст. 2026; 2003, N 2, ст. 167; N 43, ст. 4108; 2004, N 35, ст. 3607; 2005, N 1, ст. 25; 2006, N 1, ст. 10; 2007, N 43, ст. 5084; N 49, ст. 6070; 2008, N 9, ст. 817; N 29, ст. 3410; N 30, ст. 3616; N 52, ст. 6224; 2009, N 18, ст. 2152; N 30, ст. 3739; 2010, N 50, ст. 6609; 2011, N 27, ст. 3880; N 30, ст. 4596; N 45, ст. 6329; N 47, ст. 6608; N 49, ст. 7033; 2012, N 29, ст. 3990; N 30, ст. 4175; N 53, ст. 7621; 2013, N 8, ст. 717; N 19, ст. 2331; N 27, ст. 3460, ст. 3475, ст. 3477; N 48, ст. 6160; N 52, ст. 6986; 2014, N 26, ст. 3406; N 30, ст. 4268.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Показатели доступности и качества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31. Показателями доступности и качества государственной услуги являются:</w:t>
      </w:r>
    </w:p>
    <w:p w:rsidR="00CD68EA" w:rsidRDefault="00CD68EA">
      <w:pPr>
        <w:pStyle w:val="ConsPlusNormal"/>
        <w:ind w:firstLine="540"/>
        <w:jc w:val="both"/>
      </w:pPr>
      <w:r>
        <w:t xml:space="preserve">а) открытый доступ для соискателей лицензии, лицензиатов, а также физических или юридических лиц к информации о порядке и сроках предоставления государственной услуги, </w:t>
      </w:r>
      <w:r>
        <w:lastRenderedPageBreak/>
        <w:t>порядке обжалования действий (бездействия) должностных лиц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>б) соблюдение стандарта предоставления государственной услуги;</w:t>
      </w:r>
    </w:p>
    <w:p w:rsidR="00CD68EA" w:rsidRDefault="00CD68EA">
      <w:pPr>
        <w:pStyle w:val="ConsPlusNormal"/>
        <w:ind w:firstLine="540"/>
        <w:jc w:val="both"/>
      </w:pPr>
      <w:r>
        <w:t>в) отсутствие обоснованных жалоб соискателей лицензии, лицензиатов, а также физических или юридических лиц на действия (бездействие) должностных лиц уполномоченного органа при предоставлении государственной услуги;</w:t>
      </w:r>
    </w:p>
    <w:p w:rsidR="00CD68EA" w:rsidRDefault="00CD68EA">
      <w:pPr>
        <w:pStyle w:val="ConsPlusNormal"/>
        <w:ind w:firstLine="540"/>
        <w:jc w:val="both"/>
      </w:pPr>
      <w:r>
        <w:t>г) возможность досудебного (внесудебного) рассмотрения жалоб на действия (бездействие) и решения уполномоченного органа, должностного лица уполномоченного органа либо государственного гражданского служащего;</w:t>
      </w:r>
    </w:p>
    <w:p w:rsidR="00CD68EA" w:rsidRDefault="00CD68EA">
      <w:pPr>
        <w:pStyle w:val="ConsPlusNormal"/>
        <w:ind w:firstLine="540"/>
        <w:jc w:val="both"/>
      </w:pPr>
      <w:r>
        <w:t>д) возможность представления заявителями в уполномоченный орган заявления о предоставлении государственной услуги и прилагаемых к нему документов в форме электронного документа, подписанного электронной подписью, через информационно-телекоммуникационные сети общего пользования, в том числе сеть "Интернет", включая порталы государственных и муниципальных услуг.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Иные требования, в том числе учитывающие особенности</w:t>
      </w:r>
    </w:p>
    <w:p w:rsidR="00CD68EA" w:rsidRDefault="00CD68EA">
      <w:pPr>
        <w:pStyle w:val="ConsPlusNormal"/>
        <w:jc w:val="center"/>
      </w:pPr>
      <w:r>
        <w:t>предоставления государственной услуги в многофункциональных</w:t>
      </w:r>
    </w:p>
    <w:p w:rsidR="00CD68EA" w:rsidRDefault="00CD68EA">
      <w:pPr>
        <w:pStyle w:val="ConsPlusNormal"/>
        <w:jc w:val="center"/>
      </w:pPr>
      <w:r>
        <w:t>центрах предоставления государственных и муниципальных</w:t>
      </w:r>
    </w:p>
    <w:p w:rsidR="00CD68EA" w:rsidRDefault="00CD68EA">
      <w:pPr>
        <w:pStyle w:val="ConsPlusNormal"/>
        <w:jc w:val="center"/>
      </w:pPr>
      <w:r>
        <w:t>услуг и особенности предоставления государственной</w:t>
      </w:r>
    </w:p>
    <w:p w:rsidR="00CD68EA" w:rsidRDefault="00CD68EA">
      <w:pPr>
        <w:pStyle w:val="ConsPlusNormal"/>
        <w:jc w:val="center"/>
      </w:pPr>
      <w:r>
        <w:t>услуги в электронной форме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32. Заявителям обеспечивается возможность получения информации о порядке предоставления государственной услуги, а также копирования форм заявлений и иных документов, необходимых для получения государственной услуги, на официальном сайте уполномоченного органа и на порталах государственных и муниципальных услуг.</w:t>
      </w:r>
    </w:p>
    <w:p w:rsidR="00CD68EA" w:rsidRDefault="00CD68EA">
      <w:pPr>
        <w:pStyle w:val="ConsPlusNormal"/>
        <w:ind w:firstLine="540"/>
        <w:jc w:val="both"/>
      </w:pPr>
      <w:r>
        <w:t>Заявителям обеспечивается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CD68EA" w:rsidRDefault="00CD68EA">
      <w:pPr>
        <w:pStyle w:val="ConsPlusNormal"/>
        <w:ind w:firstLine="540"/>
        <w:jc w:val="both"/>
      </w:pPr>
      <w:r>
        <w:t>33. Возможность получения государственной услуги в многофункциональном центре предоставления государственных и муниципальных услуг отсутствует.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III. СОСТАВ, ПОСЛЕДОВАТЕЛЬНОСТЬ И СРОКИ</w:t>
      </w:r>
    </w:p>
    <w:p w:rsidR="00CD68EA" w:rsidRDefault="00CD68EA">
      <w:pPr>
        <w:pStyle w:val="ConsPlusNormal"/>
        <w:jc w:val="center"/>
      </w:pPr>
      <w:r>
        <w:t>ВЫПОЛНЕНИЯ АДМИНИСТРАТИВНЫХ ПРОЦЕДУР, ТРЕБОВАНИЯ К ПОРЯДКУ</w:t>
      </w:r>
    </w:p>
    <w:p w:rsidR="00CD68EA" w:rsidRDefault="00CD68EA">
      <w:pPr>
        <w:pStyle w:val="ConsPlusNormal"/>
        <w:jc w:val="center"/>
      </w:pPr>
      <w:r>
        <w:t>ИХ ВЫПОЛНЕНИЯ, В ТОМ ЧИСЛЕ ОСОБЕННОСТИ ВЫПОЛНЕНИЯ</w:t>
      </w:r>
    </w:p>
    <w:p w:rsidR="00CD68EA" w:rsidRDefault="00CD68EA">
      <w:pPr>
        <w:pStyle w:val="ConsPlusNormal"/>
        <w:jc w:val="center"/>
      </w:pPr>
      <w:r>
        <w:t>АДМИНИСТРАТИВНЫХ ПРОЦЕДУР В ЭЛЕКТРОННОЙ ФОРМЕ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Исчерпывающий перечень административных процедур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34. Предоставление государственной услуги включает в себя следующие административные процедуры:</w:t>
      </w:r>
    </w:p>
    <w:p w:rsidR="00CD68EA" w:rsidRDefault="00CD68EA">
      <w:pPr>
        <w:pStyle w:val="ConsPlusNormal"/>
        <w:ind w:firstLine="540"/>
        <w:jc w:val="both"/>
      </w:pPr>
      <w:r>
        <w:t>прием, регистрацию и проверку заявления о предоставлении лицензии (временной лицензии), о переоформлении лицензии и (или) приложения (приложений) к лицензии, о предоставлении дубликата лицензии и (или) приложения (приложений) к лицензии и прилагаемых к нему документов или заявления о предоставлении копии лицензии и (или) приложения (приложений) к лицензии, о прекращении осуществления образовательной деятельности;</w:t>
      </w:r>
    </w:p>
    <w:p w:rsidR="00CD68EA" w:rsidRDefault="00CD68EA">
      <w:pPr>
        <w:pStyle w:val="ConsPlusNormal"/>
        <w:ind w:firstLine="540"/>
        <w:jc w:val="both"/>
      </w:pPr>
      <w:r>
        <w:t>взаимодействие с иными органами государственной власти, направление межведомственных запросов в указанные органы для получения документов и сведений, которые находятся в распоряжении указанных государственных органов;</w:t>
      </w:r>
    </w:p>
    <w:p w:rsidR="00CD68EA" w:rsidRDefault="00CD68EA">
      <w:pPr>
        <w:pStyle w:val="ConsPlusNormal"/>
        <w:ind w:firstLine="540"/>
        <w:jc w:val="both"/>
      </w:pPr>
      <w:r>
        <w:t xml:space="preserve">предоставление лицензии, переоформление лицензии и (или) приложения (приложений) к лицензии при переоформлении лицензии в случаях, предусмотренных </w:t>
      </w:r>
      <w:hyperlink r:id="rId74" w:history="1">
        <w:r>
          <w:rPr>
            <w:color w:val="0000FF"/>
          </w:rPr>
          <w:t>частями 7</w:t>
        </w:r>
      </w:hyperlink>
      <w:r>
        <w:t xml:space="preserve"> и </w:t>
      </w:r>
      <w:hyperlink r:id="rId75" w:history="1">
        <w:r>
          <w:rPr>
            <w:color w:val="0000FF"/>
          </w:rPr>
          <w:t>9 статьи 18</w:t>
        </w:r>
      </w:hyperlink>
      <w:r>
        <w:t xml:space="preserve"> Федерального закона N 99-ФЗ, либо отказ в предоставлении лицензии, в переоформлении лицензии и (или) приложения (приложений) к лицензии при переоформлении в случаях, предусмотренных </w:t>
      </w:r>
      <w:hyperlink r:id="rId76" w:history="1">
        <w:r>
          <w:rPr>
            <w:color w:val="0000FF"/>
          </w:rPr>
          <w:t>частями 7</w:t>
        </w:r>
      </w:hyperlink>
      <w:r>
        <w:t xml:space="preserve"> и </w:t>
      </w:r>
      <w:hyperlink r:id="rId77" w:history="1">
        <w:r>
          <w:rPr>
            <w:color w:val="0000FF"/>
          </w:rPr>
          <w:t>9 статьи 18</w:t>
        </w:r>
      </w:hyperlink>
      <w:r>
        <w:t xml:space="preserve"> Федерального закона N 99-ФЗ;</w:t>
      </w:r>
    </w:p>
    <w:p w:rsidR="00CD68EA" w:rsidRDefault="00CD68EA">
      <w:pPr>
        <w:pStyle w:val="ConsPlusNormal"/>
        <w:ind w:firstLine="540"/>
        <w:jc w:val="both"/>
      </w:pPr>
      <w:r>
        <w:t xml:space="preserve">переоформление лицензии и (или) приложения (приложений) к лицензии при </w:t>
      </w:r>
      <w:r>
        <w:lastRenderedPageBreak/>
        <w:t>переоформлении лицензии в иных случаях, предусмотренных законодательством Российской Федерации, либо отказ в переоформлении лицензии и (или) приложения (приложений) к лицензии при переоформлении лицензии в иных случаях, предусмотренных законодательством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предоставление временной лицензии;</w:t>
      </w:r>
    </w:p>
    <w:p w:rsidR="00CD68EA" w:rsidRDefault="00CD68EA">
      <w:pPr>
        <w:pStyle w:val="ConsPlusNormal"/>
        <w:ind w:firstLine="540"/>
        <w:jc w:val="both"/>
      </w:pPr>
      <w:r>
        <w:t>предоставление дубликата лицензии и (или) приложения (приложений) к ней и копии лицензии и (или) приложения (приложений) к ней;</w:t>
      </w:r>
    </w:p>
    <w:p w:rsidR="00CD68EA" w:rsidRDefault="00CD68EA">
      <w:pPr>
        <w:pStyle w:val="ConsPlusNormal"/>
        <w:ind w:firstLine="540"/>
        <w:jc w:val="both"/>
      </w:pPr>
      <w:r>
        <w:t>прекращение действия лицензии;</w:t>
      </w:r>
    </w:p>
    <w:p w:rsidR="00CD68EA" w:rsidRDefault="00CD68EA">
      <w:pPr>
        <w:pStyle w:val="ConsPlusNormal"/>
        <w:ind w:firstLine="540"/>
        <w:jc w:val="both"/>
      </w:pPr>
      <w:r>
        <w:t>предоставление сведений о конкретной лицензии;</w:t>
      </w:r>
    </w:p>
    <w:p w:rsidR="00CD68EA" w:rsidRDefault="00CD68EA">
      <w:pPr>
        <w:pStyle w:val="ConsPlusNormal"/>
        <w:ind w:firstLine="540"/>
        <w:jc w:val="both"/>
      </w:pPr>
      <w:r>
        <w:t>оформление и выдачу лицензии (временной лицензии, дубликата лицензии, копии лицензии) и (или) приложения (приложений) к ней;</w:t>
      </w:r>
    </w:p>
    <w:p w:rsidR="00CD68EA" w:rsidRDefault="00CD68EA">
      <w:pPr>
        <w:pStyle w:val="ConsPlusNormal"/>
        <w:ind w:firstLine="540"/>
        <w:jc w:val="both"/>
      </w:pPr>
      <w:r>
        <w:t>исправление допущенных опечаток и (или) ошибок в выданных в результате предоставления государственной услуги документах.</w:t>
      </w:r>
    </w:p>
    <w:p w:rsidR="00CD68EA" w:rsidRDefault="00CD68EA">
      <w:pPr>
        <w:pStyle w:val="ConsPlusNormal"/>
        <w:ind w:firstLine="540"/>
        <w:jc w:val="both"/>
      </w:pPr>
      <w:r>
        <w:t>35. Выполнение административных действий в рамках предоставления государственной услуги осуществляется государственными гражданскими служащими уполномоченного органа (далее - специалисты) в соответствии с установленным распределением должностных обязанностей.</w:t>
      </w:r>
    </w:p>
    <w:p w:rsidR="00CD68EA" w:rsidRDefault="00CD68EA">
      <w:pPr>
        <w:pStyle w:val="ConsPlusNormal"/>
        <w:ind w:firstLine="540"/>
        <w:jc w:val="both"/>
      </w:pPr>
      <w:r>
        <w:t xml:space="preserve">36. Блок-схема последовательности действий при предоставлении государственной услуги приведена в </w:t>
      </w:r>
      <w:hyperlink w:anchor="P1520" w:history="1">
        <w:r>
          <w:rPr>
            <w:color w:val="0000FF"/>
          </w:rPr>
          <w:t>приложении N 2</w:t>
        </w:r>
      </w:hyperlink>
      <w:r>
        <w:t xml:space="preserve"> к настоящему Регламенту.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Прием, регистрация и проверка заявления</w:t>
      </w:r>
    </w:p>
    <w:p w:rsidR="00CD68EA" w:rsidRDefault="00CD68EA">
      <w:pPr>
        <w:pStyle w:val="ConsPlusNormal"/>
        <w:jc w:val="center"/>
      </w:pPr>
      <w:r>
        <w:t>о предоставлении лицензии (временной лицензии),</w:t>
      </w:r>
    </w:p>
    <w:p w:rsidR="00CD68EA" w:rsidRDefault="00CD68EA">
      <w:pPr>
        <w:pStyle w:val="ConsPlusNormal"/>
        <w:jc w:val="center"/>
      </w:pPr>
      <w:r>
        <w:t>о переоформлении лицензии и (или) приложения (приложений)</w:t>
      </w:r>
    </w:p>
    <w:p w:rsidR="00CD68EA" w:rsidRDefault="00CD68EA">
      <w:pPr>
        <w:pStyle w:val="ConsPlusNormal"/>
        <w:jc w:val="center"/>
      </w:pPr>
      <w:r>
        <w:t>к лицензии, о предоставлении дубликата лицензии</w:t>
      </w:r>
    </w:p>
    <w:p w:rsidR="00CD68EA" w:rsidRDefault="00CD68EA">
      <w:pPr>
        <w:pStyle w:val="ConsPlusNormal"/>
        <w:jc w:val="center"/>
      </w:pPr>
      <w:r>
        <w:t>и (или) приложения (приложений) к лицензии и прилагаемых</w:t>
      </w:r>
    </w:p>
    <w:p w:rsidR="00CD68EA" w:rsidRDefault="00CD68EA">
      <w:pPr>
        <w:pStyle w:val="ConsPlusNormal"/>
        <w:jc w:val="center"/>
      </w:pPr>
      <w:r>
        <w:t>к нему документов или заявления о предоставлении копии</w:t>
      </w:r>
    </w:p>
    <w:p w:rsidR="00CD68EA" w:rsidRDefault="00CD68EA">
      <w:pPr>
        <w:pStyle w:val="ConsPlusNormal"/>
        <w:jc w:val="center"/>
      </w:pPr>
      <w:r>
        <w:t>лицензии и (или) приложения (приложений) к лицензии,</w:t>
      </w:r>
    </w:p>
    <w:p w:rsidR="00CD68EA" w:rsidRDefault="00CD68EA">
      <w:pPr>
        <w:pStyle w:val="ConsPlusNormal"/>
        <w:jc w:val="center"/>
      </w:pPr>
      <w:r>
        <w:t>о прекращении осуществления образовательной деятельности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37. Основанием для начала предоставления государственной услуги является поступившее в уполномоченный орган заявление о предоставлении государственной услуги и прилагаемые к нему документы. Заявление о предоставлении государственной услуги и прилагаемые к нему документы могут быть представлены соискателем лицензии, лицензиатом, физическим или юридическим лицом в уполномоченный орган непосредственно или заказным почтовым отправлением с уведомлением о вручении или в форме электронного документа, подписанного электронной подписью.</w:t>
      </w:r>
    </w:p>
    <w:p w:rsidR="00CD68EA" w:rsidRDefault="00CD68EA">
      <w:pPr>
        <w:pStyle w:val="ConsPlusNormal"/>
        <w:ind w:firstLine="540"/>
        <w:jc w:val="both"/>
      </w:pPr>
      <w:r>
        <w:t>38. Заявление о предоставлении государственной услуги и прилагаемые к нему документы принимаются уполномоченным органом по описи, копия которой с отметкой о дате приема указанных заявления и документов в день приема вручается соискателю лицензии или лицензиату или направляется им заказным почтовым отправлением с уведомлением о вручении.</w:t>
      </w:r>
    </w:p>
    <w:p w:rsidR="00CD68EA" w:rsidRDefault="00CD68EA">
      <w:pPr>
        <w:pStyle w:val="ConsPlusNormal"/>
        <w:ind w:firstLine="540"/>
        <w:jc w:val="both"/>
      </w:pPr>
      <w:r>
        <w:t>39. В случае если в заявлении о предоставлении (переоформлении) лицензии указывается на необходимость направлять информацию о лицензировании образовательной деятельности в электронной форме, копия описи с отметкой о дате приема указанного заявления направляется уполномоченным органом соискателю лицензии или лицензиату в форме электронного документа, подписанного электронной подписью.</w:t>
      </w:r>
    </w:p>
    <w:p w:rsidR="00CD68EA" w:rsidRDefault="00CD68EA">
      <w:pPr>
        <w:pStyle w:val="ConsPlusNormal"/>
        <w:ind w:firstLine="540"/>
        <w:jc w:val="both"/>
      </w:pPr>
      <w:r>
        <w:t xml:space="preserve">40. Поступившее в уполномоченный орган заявление и прилагаемые к нему документы, представленные соискателем лицензии, лицензиатом, физическим или юридическим лицом, регистрируются в сроки, предусмотренные </w:t>
      </w:r>
      <w:hyperlink w:anchor="P375" w:history="1">
        <w:r>
          <w:rPr>
            <w:color w:val="0000FF"/>
          </w:rPr>
          <w:t>пунктом 26</w:t>
        </w:r>
      </w:hyperlink>
      <w:r>
        <w:t xml:space="preserve"> настоящего Регламента.</w:t>
      </w:r>
    </w:p>
    <w:p w:rsidR="00CD68EA" w:rsidRDefault="00CD68EA">
      <w:pPr>
        <w:pStyle w:val="ConsPlusNormal"/>
        <w:ind w:firstLine="540"/>
        <w:jc w:val="both"/>
      </w:pPr>
      <w:r>
        <w:t xml:space="preserve">41. Специалист, ответственный за рассмотрение заявления о предоставлении государственной услуги и прилагаемых к нему документов, в срок, не превышающий 3-х рабочих дней со дня приема заявления о предоставлении лицензии (временной лицензии), о переоформлении лицензии и (или) приложения (приложений) к лицензии и прилагаемых к нему документов или заявления о прекращении осуществления образовательной деятельности, и в срок, не превышающий 1 рабочего дня со дня приема заявления о предоставлении дубликата </w:t>
      </w:r>
      <w:r>
        <w:lastRenderedPageBreak/>
        <w:t xml:space="preserve">лицензии и (или) приложения (приложений) к лицензии и прилагаемых к нему документов или заявления о предоставлении копии лицензии и (или) приложения (приложений) к лицензии, осуществляет проверку представленного заявления о предоставлении государственной услуги на правильность оформления и полноту прилагаемых к нему документов, а также на наличие оснований, указанных в </w:t>
      </w:r>
      <w:hyperlink w:anchor="P457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459" w:history="1">
        <w:r>
          <w:rPr>
            <w:color w:val="0000FF"/>
          </w:rPr>
          <w:t>"в" пункта 43</w:t>
        </w:r>
      </w:hyperlink>
      <w:r>
        <w:t xml:space="preserve">, </w:t>
      </w:r>
      <w:hyperlink w:anchor="P462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466" w:history="1">
        <w:r>
          <w:rPr>
            <w:color w:val="0000FF"/>
          </w:rPr>
          <w:t>"д" пункта 43.1</w:t>
        </w:r>
      </w:hyperlink>
      <w:r>
        <w:t xml:space="preserve">, </w:t>
      </w:r>
      <w:hyperlink w:anchor="P469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474" w:history="1">
        <w:r>
          <w:rPr>
            <w:color w:val="0000FF"/>
          </w:rPr>
          <w:t>"е" пункта 43.2</w:t>
        </w:r>
      </w:hyperlink>
      <w:r>
        <w:t xml:space="preserve">, </w:t>
      </w:r>
      <w:hyperlink w:anchor="P477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479" w:history="1">
        <w:r>
          <w:rPr>
            <w:color w:val="0000FF"/>
          </w:rPr>
          <w:t>"в" пункта 43.3</w:t>
        </w:r>
      </w:hyperlink>
      <w:r>
        <w:t xml:space="preserve"> либо </w:t>
      </w:r>
      <w:hyperlink w:anchor="P482" w:history="1">
        <w:r>
          <w:rPr>
            <w:color w:val="0000FF"/>
          </w:rPr>
          <w:t>подпункте "а" пункта 43.4</w:t>
        </w:r>
      </w:hyperlink>
      <w:r>
        <w:t xml:space="preserve"> настоящего Регламента.</w:t>
      </w:r>
    </w:p>
    <w:p w:rsidR="00CD68EA" w:rsidRDefault="00CD68EA">
      <w:pPr>
        <w:pStyle w:val="ConsPlusNormal"/>
        <w:ind w:firstLine="540"/>
        <w:jc w:val="both"/>
      </w:pPr>
      <w:r>
        <w:t xml:space="preserve">42. Выявление факта, подтверждающего неуплату или неполную уплату государственной пошлины за предоставление уполномоченным органом государственной услуги, а также проверка наличия (отсутствия) в Едином государственном реестре юридических лиц записи о создании соискателя лицензии путем реорганизации, о создании лицензиата путем реорганизации, записи о прекращении деятельности присоединенной организации (при реорганизации юридического лица в форме присоединения к ней другой организации), а также записи о внесении изменений в учредительные документы организации (при переоформлении лицензии и (или) приложения (приложений) к лицензии в связи с изменением наименования лицензиата либо изменением адреса места нахождения лицензиата) либо наличия (отсутствия) в Едином государственном реестре индивидуальных предпринимателей записи о внесении изменений в сведения об индивидуальном предпринимателе (для индивидуального предпринимателя) осуществляется специалистом, ответственным за рассмотрение заявления о предоставлении государственной услуги и прилагаемых к нему документов, в порядке, установленном Федеральным </w:t>
      </w:r>
      <w:hyperlink r:id="rId78" w:history="1">
        <w:r>
          <w:rPr>
            <w:color w:val="0000FF"/>
          </w:rPr>
          <w:t>законом</w:t>
        </w:r>
      </w:hyperlink>
      <w:r>
        <w:t xml:space="preserve"> N 210-ФЗ, с использованием единой системы межведомственного электронного взаимодействия с территориальными органами Федерального казначейства и территориальными органами Федеральной налоговой службы в соответствии с положениями </w:t>
      </w:r>
      <w:hyperlink w:anchor="P499" w:history="1">
        <w:r>
          <w:rPr>
            <w:color w:val="0000FF"/>
          </w:rPr>
          <w:t>пунктов 46</w:t>
        </w:r>
      </w:hyperlink>
      <w:r>
        <w:t xml:space="preserve"> - </w:t>
      </w:r>
      <w:hyperlink w:anchor="P502" w:history="1">
        <w:r>
          <w:rPr>
            <w:color w:val="0000FF"/>
          </w:rPr>
          <w:t>49</w:t>
        </w:r>
      </w:hyperlink>
      <w:r>
        <w:t xml:space="preserve"> настоящего Регламента. Факт уплаты государственной пошлины заявителем может также подтверждаться с использованием информации об уплате государственной пошлины, содержащейся в Государственной информационной системе о государственных и муниципальных платежах.</w:t>
      </w:r>
    </w:p>
    <w:p w:rsidR="00CD68EA" w:rsidRDefault="00CD68EA">
      <w:pPr>
        <w:pStyle w:val="ConsPlusNormal"/>
        <w:ind w:firstLine="540"/>
        <w:jc w:val="both"/>
      </w:pPr>
      <w:r>
        <w:t>43. Уполномоченный орган принимает решение о возврате соискателю лицензии заявления о предоставлении лицензии и прилагаемых к нему документов с мотивированным обоснованием причин возврата при наличии одного из следующих оснований:</w:t>
      </w:r>
    </w:p>
    <w:p w:rsidR="00CD68EA" w:rsidRDefault="00CD68EA">
      <w:pPr>
        <w:pStyle w:val="ConsPlusNormal"/>
        <w:ind w:firstLine="540"/>
        <w:jc w:val="both"/>
      </w:pPr>
      <w:bookmarkStart w:id="61" w:name="P457"/>
      <w:bookmarkEnd w:id="61"/>
      <w:r>
        <w:t xml:space="preserve">а) лицензирование образовательной деятельности соискателя лицензии в соответствии с Федеральным </w:t>
      </w:r>
      <w:hyperlink r:id="rId79" w:history="1">
        <w:r>
          <w:rPr>
            <w:color w:val="0000FF"/>
          </w:rPr>
          <w:t>законом</w:t>
        </w:r>
      </w:hyperlink>
      <w:r>
        <w:t xml:space="preserve"> N 273-ФЗ не отнесено к компетенции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 xml:space="preserve">б) для лицензирования заявлена образовательная деятельность по образовательным программам, которые соискатель лицензии в соответствии с Федеральным </w:t>
      </w:r>
      <w:hyperlink r:id="rId80" w:history="1">
        <w:r>
          <w:rPr>
            <w:color w:val="0000FF"/>
          </w:rPr>
          <w:t>законом</w:t>
        </w:r>
      </w:hyperlink>
      <w:r>
        <w:t xml:space="preserve"> N 273-ФЗ не вправе реализовывать;</w:t>
      </w:r>
    </w:p>
    <w:p w:rsidR="00CD68EA" w:rsidRDefault="00CD68EA">
      <w:pPr>
        <w:pStyle w:val="ConsPlusNormal"/>
        <w:ind w:firstLine="540"/>
        <w:jc w:val="both"/>
      </w:pPr>
      <w:bookmarkStart w:id="62" w:name="P459"/>
      <w:bookmarkEnd w:id="62"/>
      <w:r>
        <w:t>в) в случае выявления факта, подтверждающего неуплату или неполную уплату государственной пошлины за предоставление уполномоченным органом государственной услуги;</w:t>
      </w:r>
    </w:p>
    <w:p w:rsidR="00CD68EA" w:rsidRDefault="00CD68EA">
      <w:pPr>
        <w:pStyle w:val="ConsPlusNormal"/>
        <w:ind w:firstLine="540"/>
        <w:jc w:val="both"/>
      </w:pPr>
      <w:bookmarkStart w:id="63" w:name="P460"/>
      <w:bookmarkEnd w:id="63"/>
      <w:r>
        <w:t>г) если соискателем лицензии не представлены в уполномоченный орган надлежащим образом оформленное заявление о предоставлении лицензии и в полном объеме прилагаемые к нему документы.</w:t>
      </w:r>
    </w:p>
    <w:p w:rsidR="00CD68EA" w:rsidRDefault="00CD68EA">
      <w:pPr>
        <w:pStyle w:val="ConsPlusNormal"/>
        <w:ind w:firstLine="540"/>
        <w:jc w:val="both"/>
      </w:pPr>
      <w:r>
        <w:t>43.1. Уполномоченный орган принимает решение о возврате соискателю лицензии заявления о предоставлении временной лицензии и прилагаемых к нему документов с мотивированным обоснованием причин возврата при наличии одного из следующих оснований:</w:t>
      </w:r>
    </w:p>
    <w:p w:rsidR="00CD68EA" w:rsidRDefault="00CD68EA">
      <w:pPr>
        <w:pStyle w:val="ConsPlusNormal"/>
        <w:ind w:firstLine="540"/>
        <w:jc w:val="both"/>
      </w:pPr>
      <w:bookmarkStart w:id="64" w:name="P462"/>
      <w:bookmarkEnd w:id="64"/>
      <w:r>
        <w:t xml:space="preserve">а) лицензирование образовательной деятельности соискателя лицензии в соответствии с Федеральным </w:t>
      </w:r>
      <w:hyperlink r:id="rId81" w:history="1">
        <w:r>
          <w:rPr>
            <w:color w:val="0000FF"/>
          </w:rPr>
          <w:t>законом</w:t>
        </w:r>
      </w:hyperlink>
      <w:r>
        <w:t xml:space="preserve"> N 273-ФЗ не отнесено к компетенции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>б) отсутствие у реорганизованного (реорганизованных) лицензиата (лицензиатов) действующей лицензии;</w:t>
      </w:r>
    </w:p>
    <w:p w:rsidR="00CD68EA" w:rsidRDefault="00CD68EA">
      <w:pPr>
        <w:pStyle w:val="ConsPlusNormal"/>
        <w:ind w:firstLine="540"/>
        <w:jc w:val="both"/>
      </w:pPr>
      <w:r>
        <w:t xml:space="preserve">в) наличие в соответствии с </w:t>
      </w:r>
      <w:hyperlink r:id="rId82" w:history="1">
        <w:r>
          <w:rPr>
            <w:color w:val="0000FF"/>
          </w:rPr>
          <w:t>Положением</w:t>
        </w:r>
      </w:hyperlink>
      <w:r>
        <w:t xml:space="preserve"> о лицензировании образовательной деятельности, утвержденным постановлением Правительства Российской Федерации от 28 октября 2013 г. N 966, у реорганизованного (реорганизованных) лицензиата (лицензиатов) неисполненного предписания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>г) отсутствие в Едином государственном реестре юридических лиц записи о создании соискателя лицензии путем реорганизации;</w:t>
      </w:r>
    </w:p>
    <w:p w:rsidR="00CD68EA" w:rsidRDefault="00CD68EA">
      <w:pPr>
        <w:pStyle w:val="ConsPlusNormal"/>
        <w:ind w:firstLine="540"/>
        <w:jc w:val="both"/>
      </w:pPr>
      <w:bookmarkStart w:id="65" w:name="P466"/>
      <w:bookmarkEnd w:id="65"/>
      <w:r>
        <w:t>д) в случае выявления факта, подтверждающего неуплату или неполную уплату государственной пошлины за предоставление уполномоченным органом государственной услуги;</w:t>
      </w:r>
    </w:p>
    <w:p w:rsidR="00CD68EA" w:rsidRDefault="00CD68EA">
      <w:pPr>
        <w:pStyle w:val="ConsPlusNormal"/>
        <w:ind w:firstLine="540"/>
        <w:jc w:val="both"/>
      </w:pPr>
      <w:bookmarkStart w:id="66" w:name="P467"/>
      <w:bookmarkEnd w:id="66"/>
      <w:r>
        <w:lastRenderedPageBreak/>
        <w:t>е) если соискателем лицензии не представлены в уполномоченный орган надлежащим образом оформленное заявление о предоставлении временной лицензии и в полном объеме прилагаемые к нему документы.</w:t>
      </w:r>
    </w:p>
    <w:p w:rsidR="00CD68EA" w:rsidRDefault="00CD68EA">
      <w:pPr>
        <w:pStyle w:val="ConsPlusNormal"/>
        <w:ind w:firstLine="540"/>
        <w:jc w:val="both"/>
      </w:pPr>
      <w:r>
        <w:t>43.2. Уполномоченный орган принимает решение о возврате лицензиату заявления о переоформлении лицензии и (или) приложения (приложений) к лицензии и прилагаемых к нему документов с мотивированным обоснованием причин возврата при наличии одного из следующих оснований:</w:t>
      </w:r>
    </w:p>
    <w:p w:rsidR="00CD68EA" w:rsidRDefault="00CD68EA">
      <w:pPr>
        <w:pStyle w:val="ConsPlusNormal"/>
        <w:ind w:firstLine="540"/>
        <w:jc w:val="both"/>
      </w:pPr>
      <w:bookmarkStart w:id="67" w:name="P469"/>
      <w:bookmarkEnd w:id="67"/>
      <w:r>
        <w:t xml:space="preserve">а) лицензирование образовательной деятельности лицензиата в соответствии с Федеральным </w:t>
      </w:r>
      <w:hyperlink r:id="rId83" w:history="1">
        <w:r>
          <w:rPr>
            <w:color w:val="0000FF"/>
          </w:rPr>
          <w:t>законом</w:t>
        </w:r>
      </w:hyperlink>
      <w:r>
        <w:t xml:space="preserve"> N 273-ФЗ не отнесено к компетенции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>б) отсутствие у лицензиата действующей лицензии;</w:t>
      </w:r>
    </w:p>
    <w:p w:rsidR="00CD68EA" w:rsidRDefault="00CD68EA">
      <w:pPr>
        <w:pStyle w:val="ConsPlusNormal"/>
        <w:ind w:firstLine="540"/>
        <w:jc w:val="both"/>
      </w:pPr>
      <w:r>
        <w:t xml:space="preserve">в) для лицензирования заявлена образовательная деятельность по образовательным программам, которые лицензиат в соответствии с Федеральным </w:t>
      </w:r>
      <w:hyperlink r:id="rId84" w:history="1">
        <w:r>
          <w:rPr>
            <w:color w:val="0000FF"/>
          </w:rPr>
          <w:t>законом</w:t>
        </w:r>
      </w:hyperlink>
      <w:r>
        <w:t xml:space="preserve"> N 273-ФЗ не вправе реализовывать (при намерении лицензиата оказывать образовательные услуги по реализации новых образовательных программ, не указанных в приложении (приложениях) к лицензии);</w:t>
      </w:r>
    </w:p>
    <w:p w:rsidR="00CD68EA" w:rsidRDefault="00CD68EA">
      <w:pPr>
        <w:pStyle w:val="ConsPlusNormal"/>
        <w:ind w:firstLine="540"/>
        <w:jc w:val="both"/>
      </w:pPr>
      <w:r>
        <w:t xml:space="preserve">г) наличие в соответствии с </w:t>
      </w:r>
      <w:hyperlink r:id="rId85" w:history="1">
        <w:r>
          <w:rPr>
            <w:color w:val="0000FF"/>
          </w:rPr>
          <w:t>Положением</w:t>
        </w:r>
      </w:hyperlink>
      <w:r>
        <w:t xml:space="preserve"> о лицензировании образовательной деятельности, утвержденным постановлением Правительства Российской Федерации от 28 октября 2013 г. N 966, у лицензиата неисполненного предписания уполномоченного органа;</w:t>
      </w:r>
    </w:p>
    <w:p w:rsidR="00CD68EA" w:rsidRDefault="00CD68EA">
      <w:pPr>
        <w:pStyle w:val="ConsPlusNormal"/>
        <w:ind w:firstLine="540"/>
        <w:jc w:val="both"/>
      </w:pPr>
      <w:r>
        <w:t>д) в случае выявления факта, подтверждающего неуплату или неполную уплату государственной пошлины за предоставление уполномоченным органом государственной услуги;</w:t>
      </w:r>
    </w:p>
    <w:p w:rsidR="00CD68EA" w:rsidRDefault="00CD68EA">
      <w:pPr>
        <w:pStyle w:val="ConsPlusNormal"/>
        <w:ind w:firstLine="540"/>
        <w:jc w:val="both"/>
      </w:pPr>
      <w:bookmarkStart w:id="68" w:name="P474"/>
      <w:bookmarkEnd w:id="68"/>
      <w:r>
        <w:t>е) отсутствие в Едином государственном реестре юридических лиц записи о создании лицензиата путем реорганизации, записи о прекращении деятельности присоединенной организации (при реорганизации юридического лица в форме присоединения к ней другой организации), а также записи о внесении изменений в учредительные документы организации (при переоформлении лицензии и (или) приложения (приложений) к лицензии в связи с изменением наименования лицензиата либо изменением адреса места нахождения лицензиата) либо отсутствие в Едином государственном реестре индивидуальных предпринимателей записи о внесении изменений в сведения об индивидуальном предпринимателе (для индивидуального предпринимателя);</w:t>
      </w:r>
    </w:p>
    <w:p w:rsidR="00CD68EA" w:rsidRDefault="00CD68EA">
      <w:pPr>
        <w:pStyle w:val="ConsPlusNormal"/>
        <w:ind w:firstLine="540"/>
        <w:jc w:val="both"/>
      </w:pPr>
      <w:bookmarkStart w:id="69" w:name="P475"/>
      <w:bookmarkEnd w:id="69"/>
      <w:r>
        <w:t>ж) если лицензиатом не представлены в уполномоченный орган надлежащим образом оформленное заявление о переоформлении лицензии и (или) приложения (приложений) к лицензии и в полном объеме прилагаемые к нему документы.</w:t>
      </w:r>
    </w:p>
    <w:p w:rsidR="00CD68EA" w:rsidRDefault="00CD68EA">
      <w:pPr>
        <w:pStyle w:val="ConsPlusNormal"/>
        <w:ind w:firstLine="540"/>
        <w:jc w:val="both"/>
      </w:pPr>
      <w:r>
        <w:t>43.3. Уполномоченный орган принимает решение о возврате лицензиату заявления о предоставлении дубликата лицензии и (или) приложения (приложений) к лицензии и прилагаемых к нему документов либо заявления о предоставлении копии лицензии и (или) приложения (приложений) к лицензии с мотивированным обоснованием причин возврата при наличии одного из следующих оснований:</w:t>
      </w:r>
    </w:p>
    <w:p w:rsidR="00CD68EA" w:rsidRDefault="00CD68EA">
      <w:pPr>
        <w:pStyle w:val="ConsPlusNormal"/>
        <w:ind w:firstLine="540"/>
        <w:jc w:val="both"/>
      </w:pPr>
      <w:bookmarkStart w:id="70" w:name="P477"/>
      <w:bookmarkEnd w:id="70"/>
      <w:r>
        <w:t xml:space="preserve">а) лицензирование образовательной деятельности лицензиата в соответствии с Федеральным </w:t>
      </w:r>
      <w:hyperlink r:id="rId86" w:history="1">
        <w:r>
          <w:rPr>
            <w:color w:val="0000FF"/>
          </w:rPr>
          <w:t>законом</w:t>
        </w:r>
      </w:hyperlink>
      <w:r>
        <w:t xml:space="preserve"> N 273-ФЗ не отнесено к компетенции уполномоченного органа;</w:t>
      </w:r>
    </w:p>
    <w:p w:rsidR="00CD68EA" w:rsidRDefault="00CD68EA">
      <w:pPr>
        <w:pStyle w:val="ConsPlusNormal"/>
        <w:ind w:firstLine="540"/>
        <w:jc w:val="both"/>
      </w:pPr>
      <w:bookmarkStart w:id="71" w:name="P478"/>
      <w:bookmarkEnd w:id="71"/>
      <w:r>
        <w:t>б) отсутствие у лицензиата действующей лицензии;</w:t>
      </w:r>
    </w:p>
    <w:p w:rsidR="00CD68EA" w:rsidRDefault="00CD68EA">
      <w:pPr>
        <w:pStyle w:val="ConsPlusNormal"/>
        <w:ind w:firstLine="540"/>
        <w:jc w:val="both"/>
      </w:pPr>
      <w:bookmarkStart w:id="72" w:name="P479"/>
      <w:bookmarkEnd w:id="72"/>
      <w:r>
        <w:t>в) в случае выявления факта, подтверждающего неуплату или неполную уплату государственной пошлины за предоставление уполномоченным органом государственной услуги (при рассмотрении заявления о предоставлении дубликата лицензии и (или) приложения (приложений) к лицензии);</w:t>
      </w:r>
    </w:p>
    <w:p w:rsidR="00CD68EA" w:rsidRDefault="00CD68EA">
      <w:pPr>
        <w:pStyle w:val="ConsPlusNormal"/>
        <w:ind w:firstLine="540"/>
        <w:jc w:val="both"/>
      </w:pPr>
      <w:bookmarkStart w:id="73" w:name="P480"/>
      <w:bookmarkEnd w:id="73"/>
      <w:r>
        <w:t>г) если лицензиатом не представлены в уполномоченный орган надлежащим образом оформленное заявление о предоставлении дубликата лицензии и (или) приложения (приложений) к лицензии и в полном объеме прилагаемые к нему документы либо надлежащим образом оформленное заявление о предоставлении копии лицензии и (или) приложения (приложений) к лицензии.</w:t>
      </w:r>
    </w:p>
    <w:p w:rsidR="00CD68EA" w:rsidRDefault="00CD68EA">
      <w:pPr>
        <w:pStyle w:val="ConsPlusNormal"/>
        <w:ind w:firstLine="540"/>
        <w:jc w:val="both"/>
      </w:pPr>
      <w:r>
        <w:t>43.4. Уполномоченный орган принимает решение о возврате лицензиату заявления о прекращении осуществления образовательной деятельности с мотивированным обоснованием причин возврата при наличии одного из следующих оснований:</w:t>
      </w:r>
    </w:p>
    <w:p w:rsidR="00CD68EA" w:rsidRDefault="00CD68EA">
      <w:pPr>
        <w:pStyle w:val="ConsPlusNormal"/>
        <w:ind w:firstLine="540"/>
        <w:jc w:val="both"/>
      </w:pPr>
      <w:bookmarkStart w:id="74" w:name="P482"/>
      <w:bookmarkEnd w:id="74"/>
      <w:r>
        <w:t xml:space="preserve">а) лицензирование образовательной деятельности лицензиата в соответствии с Федеральным </w:t>
      </w:r>
      <w:hyperlink r:id="rId87" w:history="1">
        <w:r>
          <w:rPr>
            <w:color w:val="0000FF"/>
          </w:rPr>
          <w:t>законом</w:t>
        </w:r>
      </w:hyperlink>
      <w:r>
        <w:t xml:space="preserve"> N 273-ФЗ не отнесено к компетенции уполномоченного органа;</w:t>
      </w:r>
    </w:p>
    <w:p w:rsidR="00CD68EA" w:rsidRDefault="00CD68EA">
      <w:pPr>
        <w:pStyle w:val="ConsPlusNormal"/>
        <w:ind w:firstLine="540"/>
        <w:jc w:val="both"/>
      </w:pPr>
      <w:bookmarkStart w:id="75" w:name="P483"/>
      <w:bookmarkEnd w:id="75"/>
      <w:r>
        <w:t xml:space="preserve">б) если лицензиатом не представлены в уполномоченный орган надлежащим образом </w:t>
      </w:r>
      <w:r>
        <w:lastRenderedPageBreak/>
        <w:t>оформленное заявление о прекращении осуществления образовательной деятельности.</w:t>
      </w:r>
    </w:p>
    <w:p w:rsidR="00CD68EA" w:rsidRDefault="00CD68EA">
      <w:pPr>
        <w:pStyle w:val="ConsPlusNormal"/>
        <w:ind w:firstLine="540"/>
        <w:jc w:val="both"/>
      </w:pPr>
      <w:r>
        <w:t>44. В случае если соискателем лицензии или лицензиатом представлены в уполномоченный орган надлежащим образом оформленное заявление о предоставлении государственной услуги и в полном объеме прилагаемые к нему документы, специалист, ответственный за рассмотрение заявления о предоставлении государственной услуги и прилагаемых к нему документов, в срок, не превышающий 3-х рабочих дней со дня приема заявления о предоставлении лицензии (временной лицензии), о переоформлении лицензии и (или) приложения (приложений) к лицензии и прилагаемых к нему документов или заявления о прекращении осуществления образовательной деятельности, и в срок, не превышающий 1 рабочего дня со дня приема заявления о предоставлении дубликата лицензии и (или) приложения (приложений) к лицензии и прилагаемых к нему документов или заявления о предоставлении копии лицензии и (или) приложения (приложений) к лицензии, готовит проект уведомления в адрес соискателя лицензии или лицензиата о приеме заявления о предоставлении государственной услуги и прилагаемых к нему документов к рассмотрению. Уведомление о приеме заявления о предоставлении государственной услуги и прилагаемых к нему документов к рассмотрению подписывается уполномоченным должностным лицом уполномоченного органа и направляется соискателю лицензии или лицензиату заказным почтовым отправлением с уведомлением о вручении.</w:t>
      </w:r>
    </w:p>
    <w:p w:rsidR="00CD68EA" w:rsidRDefault="00CD68EA">
      <w:pPr>
        <w:pStyle w:val="ConsPlusNormal"/>
        <w:ind w:firstLine="540"/>
        <w:jc w:val="both"/>
      </w:pPr>
      <w:r>
        <w:t>В случае если в заявлении о предоставлении государственной услуги указывается на необходимость направлять информацию по вопросам лицензирования образовательной деятельности в электронной форме, уведомление о приеме заявления о предоставлении государственной услуги и прилагаемых к нему документов к рассмотрению направляется соискателю лицензии или лицензиату в форме электронного документа, подписанного электронной подписью.</w:t>
      </w:r>
    </w:p>
    <w:p w:rsidR="00CD68EA" w:rsidRDefault="00CD68EA">
      <w:pPr>
        <w:pStyle w:val="ConsPlusNormal"/>
        <w:ind w:firstLine="540"/>
        <w:jc w:val="both"/>
      </w:pPr>
      <w:bookmarkStart w:id="76" w:name="P486"/>
      <w:bookmarkEnd w:id="76"/>
      <w:r>
        <w:t>45. В случае если заявление о предоставлении государственной услуги оформлено с нарушением требований и (или) прилагаемые к нему документы представлены не в полном объеме, специалист, ответственный за рассмотрение заявления о предоставлении государственной услуги и прилагаемых к нему документов, в срок, не превышающий 3-х рабочих дней со дня приема заявления о предоставлении государственной услуги и прилагаемых к нему документов, готовит проект уведомления о необходимости устранения в 30-дневный срок выявленных нарушений и (или) представления документов, которые отсутствуют.</w:t>
      </w:r>
    </w:p>
    <w:p w:rsidR="00CD68EA" w:rsidRDefault="00CD68EA">
      <w:pPr>
        <w:pStyle w:val="ConsPlusNormal"/>
        <w:ind w:firstLine="540"/>
        <w:jc w:val="both"/>
      </w:pPr>
      <w:r>
        <w:t>После подписания уведомления о необходимости устранения в 30-дневный срок выявленных нарушений и (или) представления документов, которые отсутствуют, такое уведомление вручается руководителю образовательной организации, организации, осуществляющей обучение, или его уполномоченному представителю либо индивидуальному предпринимателю, его уполномоченному представителю или направляется заказным почтовым отправлением с уведомлением о вручении.</w:t>
      </w:r>
    </w:p>
    <w:p w:rsidR="00CD68EA" w:rsidRDefault="00CD68EA">
      <w:pPr>
        <w:pStyle w:val="ConsPlusNormal"/>
        <w:ind w:firstLine="540"/>
        <w:jc w:val="both"/>
      </w:pPr>
      <w:r>
        <w:t>В случае если в заявлении о предоставлении государственной услуги указывается на необходимость направлять информацию по вопросам лицензирования образовательной деятельности в электронной форме, уведомление о необходимости устранения выявленных нарушений и (или) представления документов, которые отсутствуют, направляется соискателю лицензии или лицензиату в форме электронного документа, подписанного электронной подписью.</w:t>
      </w:r>
    </w:p>
    <w:p w:rsidR="00CD68EA" w:rsidRDefault="00CD68EA">
      <w:pPr>
        <w:pStyle w:val="ConsPlusNormal"/>
        <w:ind w:firstLine="540"/>
        <w:jc w:val="both"/>
      </w:pPr>
      <w:r>
        <w:t xml:space="preserve">При поступлении в уполномоченный орган на основании уведомления о необходимости устранения выявленных нарушений и (или) представления документов, которые отсутствуют, заявления о предоставлении государственной услуги и (или) недостающих документов специалист, ответственный за рассмотрение заявления о предоставлении государственной услуги и прилагаемых к нему документов, в срок, не превышающий 3-х рабочих дней со дня приема заявления о предоставлении лицензии (временной лицензии), о переоформлении лицензии и (или) приложения (приложений) к лицензии и прилагаемых к нему документов или заявления о прекращении осуществления образовательной деятельности, и в срок, не превышающий 1 рабочего дня со дня приема заявления о предоставлении дубликата лицензии и (или) приложения (приложений) к лицензии и прилагаемых к нему документов или заявления о предоставлении копии лицензии и (или) приложения (приложений) к лицензии, осуществляет проверку представленного заявления о предоставлении государственной услуги на правильность </w:t>
      </w:r>
      <w:r>
        <w:lastRenderedPageBreak/>
        <w:t>оформления и полноту прилагаемых к нему документов.</w:t>
      </w:r>
    </w:p>
    <w:p w:rsidR="00CD68EA" w:rsidRDefault="00CD68EA">
      <w:pPr>
        <w:pStyle w:val="ConsPlusNormal"/>
        <w:ind w:firstLine="540"/>
        <w:jc w:val="both"/>
      </w:pPr>
      <w:r>
        <w:t>В случае если соискателем лицензии или лицензиатом представлены в уполномоченный орган надлежащим образом оформленное заявление о предоставлении государственной услуги и в полном объеме прилагаемые к нему документы в 30-дневный срок со дня получения уведомления уполномоченного органа о необходимости устранения выявленных нарушений и (или) представления документов, которые отсутствуют, специалист, ответственный за рассмотрение заявления о предоставлении государственной услуги и прилагаемых к нему документов, в срок, не превышающий 3-х рабочих дней со дня приема заявления о предоставлении лицензии (временной лицензии), о переоформлении лицензии и (или) приложения (приложений) к лицензии и прилагаемых к нему документов или заявления о прекращении осуществления образовательной деятельности, и в срок, не превышающий 1 рабочего дня со дня приема заявления о предоставлении дубликата лицензии и (или) приложения (приложений) к лицензии и прилагаемых к нему документов или заявления о предоставлении копии лицензии и (или) приложения (приложений) к лицензии, готовит проект уведомления в адрес соискателя лицензии или лицензиата о приеме заявления о предоставлении государственной услуги и прилагаемых к нему документов к рассмотрению. Уведомление о приеме заявления о предоставлении государственной услуги и прилагаемых к нему документов к рассмотрению подписывается уполномоченным должностным лицом уполномоченного органа и направляется соискателю лицензии или лицензиату заказным почтовым отправлением с уведомлением о вручении.</w:t>
      </w:r>
    </w:p>
    <w:p w:rsidR="00CD68EA" w:rsidRDefault="00CD68EA">
      <w:pPr>
        <w:pStyle w:val="ConsPlusNormal"/>
        <w:ind w:firstLine="540"/>
        <w:jc w:val="both"/>
      </w:pPr>
      <w:r>
        <w:t>В случае если в заявлении о предоставлении государственной услуги указывается на необходимость направлять информацию по вопросам лицензирования образовательной деятельности в электронной форме, уведомление о приеме заявления о предоставлении государственной услуги и прилагаемых к нему документов к рассмотрению направляется соискателю лицензии или лицензиату в форме электронного документа, подписанного электронной подписью.</w:t>
      </w:r>
    </w:p>
    <w:p w:rsidR="00CD68EA" w:rsidRDefault="00CD68EA">
      <w:pPr>
        <w:pStyle w:val="ConsPlusNormal"/>
        <w:ind w:firstLine="540"/>
        <w:jc w:val="both"/>
      </w:pPr>
      <w:r>
        <w:t xml:space="preserve">В случае выявления наличия оснований, указанных в </w:t>
      </w:r>
      <w:hyperlink w:anchor="P460" w:history="1">
        <w:r>
          <w:rPr>
            <w:color w:val="0000FF"/>
          </w:rPr>
          <w:t>подпункте "г" пункта 43</w:t>
        </w:r>
      </w:hyperlink>
      <w:r>
        <w:t xml:space="preserve">, </w:t>
      </w:r>
      <w:hyperlink w:anchor="P467" w:history="1">
        <w:r>
          <w:rPr>
            <w:color w:val="0000FF"/>
          </w:rPr>
          <w:t>подпункте "е" пункта 43.1</w:t>
        </w:r>
      </w:hyperlink>
      <w:r>
        <w:t xml:space="preserve">, </w:t>
      </w:r>
      <w:hyperlink w:anchor="P475" w:history="1">
        <w:r>
          <w:rPr>
            <w:color w:val="0000FF"/>
          </w:rPr>
          <w:t>подпункте "ж" пункта 43.2</w:t>
        </w:r>
      </w:hyperlink>
      <w:r>
        <w:t xml:space="preserve">, </w:t>
      </w:r>
      <w:hyperlink w:anchor="P480" w:history="1">
        <w:r>
          <w:rPr>
            <w:color w:val="0000FF"/>
          </w:rPr>
          <w:t>подпункте "г" пункта 43.3</w:t>
        </w:r>
      </w:hyperlink>
      <w:r>
        <w:t xml:space="preserve"> либо </w:t>
      </w:r>
      <w:hyperlink w:anchor="P483" w:history="1">
        <w:r>
          <w:rPr>
            <w:color w:val="0000FF"/>
          </w:rPr>
          <w:t>подпункте "б" пункта 43.4</w:t>
        </w:r>
      </w:hyperlink>
      <w:r>
        <w:t xml:space="preserve"> настоящего Регламента, уполномоченный орган принимает решение о возврате заявления о предоставлении государственной услуги и прилагаемых к нему документов с мотивированным обоснованием причин возврата.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Взаимодействие с иными органами государственной власти,</w:t>
      </w:r>
    </w:p>
    <w:p w:rsidR="00CD68EA" w:rsidRDefault="00CD68EA">
      <w:pPr>
        <w:pStyle w:val="ConsPlusNormal"/>
        <w:jc w:val="center"/>
      </w:pPr>
      <w:r>
        <w:t>направление межведомственных запросов в указанные органы</w:t>
      </w:r>
    </w:p>
    <w:p w:rsidR="00CD68EA" w:rsidRDefault="00CD68EA">
      <w:pPr>
        <w:pStyle w:val="ConsPlusNormal"/>
        <w:jc w:val="center"/>
      </w:pPr>
      <w:r>
        <w:t>для получения документов и сведений, которые находятся</w:t>
      </w:r>
    </w:p>
    <w:p w:rsidR="00CD68EA" w:rsidRDefault="00CD68EA">
      <w:pPr>
        <w:pStyle w:val="ConsPlusNormal"/>
        <w:jc w:val="center"/>
      </w:pPr>
      <w:r>
        <w:t>в распоряжении указанных государственных органов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bookmarkStart w:id="77" w:name="P499"/>
      <w:bookmarkEnd w:id="77"/>
      <w:r>
        <w:t xml:space="preserve">46. В рамках предоставления государственной услуги межведомственное информационное взаимодействие осуществляется с органами государственной власти, указанными в </w:t>
      </w:r>
      <w:hyperlink w:anchor="P309" w:history="1">
        <w:r>
          <w:rPr>
            <w:color w:val="0000FF"/>
          </w:rPr>
          <w:t>пункте 19</w:t>
        </w:r>
      </w:hyperlink>
      <w:r>
        <w:t xml:space="preserve"> настоящего Регламента.</w:t>
      </w:r>
    </w:p>
    <w:p w:rsidR="00CD68EA" w:rsidRDefault="00CD68EA">
      <w:pPr>
        <w:pStyle w:val="ConsPlusNormal"/>
        <w:ind w:firstLine="540"/>
        <w:jc w:val="both"/>
      </w:pPr>
      <w:r>
        <w:t xml:space="preserve">47. Основанием для начала выполнения административной процедуры является осуществление запроса сведений, необходимых для предоставления государственной услуги, в органы государственной власти, указанные в </w:t>
      </w:r>
      <w:hyperlink w:anchor="P309" w:history="1">
        <w:r>
          <w:rPr>
            <w:color w:val="0000FF"/>
          </w:rPr>
          <w:t>абзацах один</w:t>
        </w:r>
      </w:hyperlink>
      <w:r>
        <w:t xml:space="preserve"> - </w:t>
      </w:r>
      <w:hyperlink w:anchor="P316" w:history="1">
        <w:r>
          <w:rPr>
            <w:color w:val="0000FF"/>
          </w:rPr>
          <w:t>восемь пункта 19</w:t>
        </w:r>
      </w:hyperlink>
      <w:r>
        <w:t xml:space="preserve"> настоящего Регламента.</w:t>
      </w:r>
    </w:p>
    <w:p w:rsidR="00CD68EA" w:rsidRDefault="00CD68EA">
      <w:pPr>
        <w:pStyle w:val="ConsPlusNormal"/>
        <w:ind w:firstLine="540"/>
        <w:jc w:val="both"/>
      </w:pPr>
      <w:r>
        <w:t xml:space="preserve">48. В случае если документы, указанные в </w:t>
      </w:r>
      <w:hyperlink w:anchor="P162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166" w:history="1">
        <w:r>
          <w:rPr>
            <w:color w:val="0000FF"/>
          </w:rPr>
          <w:t>"е"</w:t>
        </w:r>
      </w:hyperlink>
      <w:r>
        <w:t xml:space="preserve">, </w:t>
      </w:r>
      <w:hyperlink w:anchor="P167" w:history="1">
        <w:r>
          <w:rPr>
            <w:color w:val="0000FF"/>
          </w:rPr>
          <w:t>"ж"</w:t>
        </w:r>
      </w:hyperlink>
      <w:r>
        <w:t xml:space="preserve">, </w:t>
      </w:r>
      <w:hyperlink w:anchor="P170" w:history="1">
        <w:r>
          <w:rPr>
            <w:color w:val="0000FF"/>
          </w:rPr>
          <w:t>"к"</w:t>
        </w:r>
      </w:hyperlink>
      <w:r>
        <w:t xml:space="preserve">, </w:t>
      </w:r>
      <w:hyperlink w:anchor="P172" w:history="1">
        <w:r>
          <w:rPr>
            <w:color w:val="0000FF"/>
          </w:rPr>
          <w:t>"м"</w:t>
        </w:r>
      </w:hyperlink>
      <w:r>
        <w:t xml:space="preserve"> и </w:t>
      </w:r>
      <w:hyperlink w:anchor="P173" w:history="1">
        <w:r>
          <w:rPr>
            <w:color w:val="0000FF"/>
          </w:rPr>
          <w:t>"н" пункта 12</w:t>
        </w:r>
      </w:hyperlink>
      <w:r>
        <w:t xml:space="preserve">, </w:t>
      </w:r>
      <w:hyperlink w:anchor="P187" w:history="1">
        <w:r>
          <w:rPr>
            <w:color w:val="0000FF"/>
          </w:rPr>
          <w:t>подпунктах "г"</w:t>
        </w:r>
      </w:hyperlink>
      <w:r>
        <w:t xml:space="preserve"> и </w:t>
      </w:r>
      <w:hyperlink w:anchor="P189" w:history="1">
        <w:r>
          <w:rPr>
            <w:color w:val="0000FF"/>
          </w:rPr>
          <w:t>"е" пункта 12.1</w:t>
        </w:r>
      </w:hyperlink>
      <w:r>
        <w:t xml:space="preserve">, </w:t>
      </w:r>
      <w:hyperlink w:anchor="P199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201" w:history="1">
        <w:r>
          <w:rPr>
            <w:color w:val="0000FF"/>
          </w:rPr>
          <w:t>"в"</w:t>
        </w:r>
      </w:hyperlink>
      <w:r>
        <w:t xml:space="preserve"> и </w:t>
      </w:r>
      <w:hyperlink w:anchor="P202" w:history="1">
        <w:r>
          <w:rPr>
            <w:color w:val="0000FF"/>
          </w:rPr>
          <w:t>"г" пункта 13.1</w:t>
        </w:r>
      </w:hyperlink>
      <w:r>
        <w:t xml:space="preserve">, </w:t>
      </w:r>
      <w:hyperlink w:anchor="P217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221" w:history="1">
        <w:r>
          <w:rPr>
            <w:color w:val="0000FF"/>
          </w:rPr>
          <w:t>"е"</w:t>
        </w:r>
      </w:hyperlink>
      <w:r>
        <w:t xml:space="preserve">, </w:t>
      </w:r>
      <w:hyperlink w:anchor="P222" w:history="1">
        <w:r>
          <w:rPr>
            <w:color w:val="0000FF"/>
          </w:rPr>
          <w:t>"ж"</w:t>
        </w:r>
      </w:hyperlink>
      <w:r>
        <w:t xml:space="preserve">, </w:t>
      </w:r>
      <w:hyperlink w:anchor="P225" w:history="1">
        <w:r>
          <w:rPr>
            <w:color w:val="0000FF"/>
          </w:rPr>
          <w:t>"к"</w:t>
        </w:r>
      </w:hyperlink>
      <w:r>
        <w:t xml:space="preserve">, </w:t>
      </w:r>
      <w:hyperlink w:anchor="P227" w:history="1">
        <w:r>
          <w:rPr>
            <w:color w:val="0000FF"/>
          </w:rPr>
          <w:t>"м"</w:t>
        </w:r>
      </w:hyperlink>
      <w:r>
        <w:t xml:space="preserve"> и </w:t>
      </w:r>
      <w:hyperlink w:anchor="P228" w:history="1">
        <w:r>
          <w:rPr>
            <w:color w:val="0000FF"/>
          </w:rPr>
          <w:t>"н" пункта 13.3</w:t>
        </w:r>
      </w:hyperlink>
      <w:r>
        <w:t xml:space="preserve">, </w:t>
      </w:r>
      <w:hyperlink w:anchor="P239" w:history="1">
        <w:r>
          <w:rPr>
            <w:color w:val="0000FF"/>
          </w:rPr>
          <w:t>подпунктах "д"</w:t>
        </w:r>
      </w:hyperlink>
      <w:r>
        <w:t xml:space="preserve"> и </w:t>
      </w:r>
      <w:hyperlink w:anchor="P241" w:history="1">
        <w:r>
          <w:rPr>
            <w:color w:val="0000FF"/>
          </w:rPr>
          <w:t>"ж" пункта 13.4</w:t>
        </w:r>
      </w:hyperlink>
      <w:r>
        <w:t xml:space="preserve">, </w:t>
      </w:r>
      <w:hyperlink w:anchor="P247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252" w:history="1">
        <w:r>
          <w:rPr>
            <w:color w:val="0000FF"/>
          </w:rPr>
          <w:t>"е"</w:t>
        </w:r>
      </w:hyperlink>
      <w:r>
        <w:t xml:space="preserve">, </w:t>
      </w:r>
      <w:hyperlink w:anchor="P253" w:history="1">
        <w:r>
          <w:rPr>
            <w:color w:val="0000FF"/>
          </w:rPr>
          <w:t>"ж"</w:t>
        </w:r>
      </w:hyperlink>
      <w:r>
        <w:t xml:space="preserve">, </w:t>
      </w:r>
      <w:hyperlink w:anchor="P255" w:history="1">
        <w:r>
          <w:rPr>
            <w:color w:val="0000FF"/>
          </w:rPr>
          <w:t>"и"</w:t>
        </w:r>
      </w:hyperlink>
      <w:r>
        <w:t xml:space="preserve">, </w:t>
      </w:r>
      <w:hyperlink w:anchor="P258" w:history="1">
        <w:r>
          <w:rPr>
            <w:color w:val="0000FF"/>
          </w:rPr>
          <w:t>"м"</w:t>
        </w:r>
      </w:hyperlink>
      <w:r>
        <w:t xml:space="preserve"> и </w:t>
      </w:r>
      <w:hyperlink w:anchor="P259" w:history="1">
        <w:r>
          <w:rPr>
            <w:color w:val="0000FF"/>
          </w:rPr>
          <w:t>"н" пункта 13.5</w:t>
        </w:r>
      </w:hyperlink>
      <w:r>
        <w:t xml:space="preserve">, </w:t>
      </w:r>
      <w:hyperlink w:anchor="P269" w:history="1">
        <w:r>
          <w:rPr>
            <w:color w:val="0000FF"/>
          </w:rPr>
          <w:t>подпунктах "в"</w:t>
        </w:r>
      </w:hyperlink>
      <w:r>
        <w:t xml:space="preserve"> и </w:t>
      </w:r>
      <w:hyperlink w:anchor="P272" w:history="1">
        <w:r>
          <w:rPr>
            <w:color w:val="0000FF"/>
          </w:rPr>
          <w:t>"е" пункта 13.6</w:t>
        </w:r>
      </w:hyperlink>
      <w:r>
        <w:t xml:space="preserve"> настоящего Регламента, не представлены заявителем по собственной инициативе, сведения запрашиваются уполномоченным органом в рамках межведомственного информационного взаимодействия с использованием единой системы межведомственного электронного взаимодействия (в случае отсутствия технической возможности прямого и удаленного доступа к имеющимся в уполномоченном органе сведениям либо отсутствия в имеющихся в уполномоченном органе сведениях, необходимых для предоставления государственной услуги) в органы государственной власти, указанные в </w:t>
      </w:r>
      <w:hyperlink w:anchor="P309" w:history="1">
        <w:r>
          <w:rPr>
            <w:color w:val="0000FF"/>
          </w:rPr>
          <w:t>пункте 19</w:t>
        </w:r>
      </w:hyperlink>
      <w:r>
        <w:t xml:space="preserve"> настоящего </w:t>
      </w:r>
      <w:r>
        <w:lastRenderedPageBreak/>
        <w:t>Регламента, путем направления межведомственного запроса о представлении сведений в форме электронного документа.</w:t>
      </w:r>
    </w:p>
    <w:p w:rsidR="00CD68EA" w:rsidRDefault="00CD68EA">
      <w:pPr>
        <w:pStyle w:val="ConsPlusNormal"/>
        <w:ind w:firstLine="540"/>
        <w:jc w:val="both"/>
      </w:pPr>
      <w:bookmarkStart w:id="78" w:name="P502"/>
      <w:bookmarkEnd w:id="78"/>
      <w:r>
        <w:t xml:space="preserve">49. В межведомственном запросе о представлении сведений на бумажном носителе указываются сведения, предусмотренные </w:t>
      </w:r>
      <w:hyperlink r:id="rId88" w:history="1">
        <w:r>
          <w:rPr>
            <w:color w:val="0000FF"/>
          </w:rPr>
          <w:t>пунктами 1</w:t>
        </w:r>
      </w:hyperlink>
      <w:r>
        <w:t xml:space="preserve"> - </w:t>
      </w:r>
      <w:hyperlink r:id="rId89" w:history="1">
        <w:r>
          <w:rPr>
            <w:color w:val="0000FF"/>
          </w:rPr>
          <w:t>8 части 1 статьи 7.2</w:t>
        </w:r>
      </w:hyperlink>
      <w:r>
        <w:t xml:space="preserve"> Федерального закона N 210-ФЗ.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Предоставление лицензии, переоформление</w:t>
      </w:r>
    </w:p>
    <w:p w:rsidR="00CD68EA" w:rsidRDefault="00CD68EA">
      <w:pPr>
        <w:pStyle w:val="ConsPlusNormal"/>
        <w:jc w:val="center"/>
      </w:pPr>
      <w:r>
        <w:t>лицензии и (или) приложения (приложений) к лицензии</w:t>
      </w:r>
    </w:p>
    <w:p w:rsidR="00CD68EA" w:rsidRDefault="00CD68EA">
      <w:pPr>
        <w:pStyle w:val="ConsPlusNormal"/>
        <w:jc w:val="center"/>
      </w:pPr>
      <w:r>
        <w:t>при переоформлении лицензии в случаях, предусмотренных</w:t>
      </w:r>
    </w:p>
    <w:p w:rsidR="00CD68EA" w:rsidRDefault="00CD68EA">
      <w:pPr>
        <w:pStyle w:val="ConsPlusNormal"/>
        <w:jc w:val="center"/>
      </w:pPr>
      <w:r>
        <w:t>частями 7 и 9 статьи 18 Федерального закона N 99-ФЗ,</w:t>
      </w:r>
    </w:p>
    <w:p w:rsidR="00CD68EA" w:rsidRDefault="00CD68EA">
      <w:pPr>
        <w:pStyle w:val="ConsPlusNormal"/>
        <w:jc w:val="center"/>
      </w:pPr>
      <w:r>
        <w:t>либо отказ в предоставлении лицензии, в переоформлении</w:t>
      </w:r>
    </w:p>
    <w:p w:rsidR="00CD68EA" w:rsidRDefault="00CD68EA">
      <w:pPr>
        <w:pStyle w:val="ConsPlusNormal"/>
        <w:jc w:val="center"/>
      </w:pPr>
      <w:r>
        <w:t>лицензии и (или) приложения (приложений) к лицензии</w:t>
      </w:r>
    </w:p>
    <w:p w:rsidR="00CD68EA" w:rsidRDefault="00CD68EA">
      <w:pPr>
        <w:pStyle w:val="ConsPlusNormal"/>
        <w:jc w:val="center"/>
      </w:pPr>
      <w:r>
        <w:t>при переоформлении в случаях, предусмотренных частями</w:t>
      </w:r>
    </w:p>
    <w:p w:rsidR="00CD68EA" w:rsidRDefault="00CD68EA">
      <w:pPr>
        <w:pStyle w:val="ConsPlusNormal"/>
        <w:jc w:val="center"/>
      </w:pPr>
      <w:r>
        <w:t>7 и 9 статьи 18 Федерального закона N 99-ФЗ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bookmarkStart w:id="79" w:name="P513"/>
      <w:bookmarkEnd w:id="79"/>
      <w:r>
        <w:t xml:space="preserve">50. В отношении соискателя лицензии, представившего заявление о предоставлении лицензии, и лицензиата, представившего заявление о переоформлении лицензии и (или) приложения (приложений) к нему, при переоформлении лицензии в случаях, предусмотренных </w:t>
      </w:r>
      <w:hyperlink r:id="rId90" w:history="1">
        <w:r>
          <w:rPr>
            <w:color w:val="0000FF"/>
          </w:rPr>
          <w:t>частями 7</w:t>
        </w:r>
      </w:hyperlink>
      <w:r>
        <w:t xml:space="preserve"> и </w:t>
      </w:r>
      <w:hyperlink r:id="rId91" w:history="1">
        <w:r>
          <w:rPr>
            <w:color w:val="0000FF"/>
          </w:rPr>
          <w:t>9 статьи 18</w:t>
        </w:r>
      </w:hyperlink>
      <w:r>
        <w:t xml:space="preserve"> Федерального закона N 99-ФЗ, уполномоченным органом проводится документарная проверка и внеплановая выездная проверка без согласования в установленном порядке с органом прокуратуры.</w:t>
      </w:r>
    </w:p>
    <w:p w:rsidR="00CD68EA" w:rsidRDefault="00CD68EA">
      <w:pPr>
        <w:pStyle w:val="ConsPlusNormal"/>
        <w:ind w:firstLine="540"/>
        <w:jc w:val="both"/>
      </w:pPr>
      <w:r>
        <w:t xml:space="preserve">Предметом документарной проверки соискателя лицензии или лицензиата являются сведения, содержащиеся в представленных заявлениях о предоставлении (переоформлении) лицензии и прилагаемых к нему документах, в целях оценки соответствия таких сведений положениям </w:t>
      </w:r>
      <w:hyperlink r:id="rId92" w:history="1">
        <w:r>
          <w:rPr>
            <w:color w:val="0000FF"/>
          </w:rPr>
          <w:t>частей 1</w:t>
        </w:r>
      </w:hyperlink>
      <w:r>
        <w:t xml:space="preserve"> и </w:t>
      </w:r>
      <w:hyperlink r:id="rId93" w:history="1">
        <w:r>
          <w:rPr>
            <w:color w:val="0000FF"/>
          </w:rPr>
          <w:t>3 статьи 13</w:t>
        </w:r>
      </w:hyperlink>
      <w:r>
        <w:t xml:space="preserve"> и </w:t>
      </w:r>
      <w:hyperlink r:id="rId94" w:history="1">
        <w:r>
          <w:rPr>
            <w:color w:val="0000FF"/>
          </w:rPr>
          <w:t>части 3 статьи 18</w:t>
        </w:r>
      </w:hyperlink>
      <w:r>
        <w:t xml:space="preserve"> Федерального закона N 99-ФЗ, а также сведениям о соискателе лицензии или лицензиате, содержащимся в Едином государственном реестре юридических лиц, Едином государственном реестре индивидуальных предпринимателей и других федеральных информационных ресурсах.</w:t>
      </w:r>
    </w:p>
    <w:p w:rsidR="00CD68EA" w:rsidRDefault="00CD68EA">
      <w:pPr>
        <w:pStyle w:val="ConsPlusNormal"/>
        <w:ind w:firstLine="540"/>
        <w:jc w:val="both"/>
      </w:pPr>
      <w:r>
        <w:t xml:space="preserve">Предметом внеплановой выездной проверки соискателя лицензии или лицензиата в случаях, предусмотренных </w:t>
      </w:r>
      <w:hyperlink r:id="rId95" w:history="1">
        <w:r>
          <w:rPr>
            <w:color w:val="0000FF"/>
          </w:rPr>
          <w:t>частями 7</w:t>
        </w:r>
      </w:hyperlink>
      <w:r>
        <w:t xml:space="preserve"> и </w:t>
      </w:r>
      <w:hyperlink r:id="rId96" w:history="1">
        <w:r>
          <w:rPr>
            <w:color w:val="0000FF"/>
          </w:rPr>
          <w:t>9 статьи 18</w:t>
        </w:r>
      </w:hyperlink>
      <w:r>
        <w:t xml:space="preserve"> Федерального закона N 99-ФЗ, являются состояние помещений, зданий, сооружений, технических средств, оборудования, иных объектов, которые предполагается использовать соискателем лицензии или лицензиатом при осуществлении образовательной деятельности, и наличие необходимых для осуществления образовательной деятельности работников в целях оценки соответствия таких объектов и работников лицензионным требованиям.</w:t>
      </w:r>
    </w:p>
    <w:p w:rsidR="00CD68EA" w:rsidRDefault="00CD68EA">
      <w:pPr>
        <w:pStyle w:val="ConsPlusNormal"/>
        <w:ind w:firstLine="540"/>
        <w:jc w:val="both"/>
      </w:pPr>
      <w:r>
        <w:t xml:space="preserve">51. Специалист, ответственный за рассмотрение заявления о предоставлении (переоформлении) лицензии и прилагаемых к нему документов, в срок, не превышающий 5 рабочих дней со дня приема заявления о предоставлении (переоформлении) лицензии и прилагаемых к нему документов или со дня приема надлежащим образом оформленного заявления о предоставлении (переоформлении) лицензии и в полном объеме прилагаемых к нему документов, которые представлены соискателем лицензии или лицензиатом на основании уведомления, указанного в </w:t>
      </w:r>
      <w:hyperlink w:anchor="P486" w:history="1">
        <w:r>
          <w:rPr>
            <w:color w:val="0000FF"/>
          </w:rPr>
          <w:t>пункте 45</w:t>
        </w:r>
      </w:hyperlink>
      <w:r>
        <w:t xml:space="preserve"> настоящего Регламента, готовит проект распорядительного акта уполномоченного органа о проведении документарной проверки в отношении соискателя лицензии или лицензиата и направляет его на подпись руководителю (заместителю руководителя) уполномоченного органа и специалист, ответственный за проведение внеплановой выездной проверки, готовит проект распорядительного акта уполномоченного органа о проведении внеплановой выездной проверки в отношении соискателя лицензии или лицензиата и направляет его на подпись руководителю (заместителю руководителя)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 xml:space="preserve">52. В течение 20 рабочих дней со дня издания распорядительного акта уполномоченного органа о проведении документарной проверки в отношении соискателя лицензии или лицензиата и внеплановой выездной проверки в отношении соискателя лицензии или лицензиата в соответствии с распорядительным актом уполномоченного органа о проведении документарной проверки в отношении соискателя лицензии или лицензиата осуществляется проверка полноты и </w:t>
      </w:r>
      <w:r>
        <w:lastRenderedPageBreak/>
        <w:t>достоверности содержащихся в указанных заявлении и документах сведений и в соответствии с распорядительным актом уполномоченного органа о проведении внеплановой выездной проверки в отношении соискателя лицензии или лицензиата осуществляется проверка соответствия соискателя лицензии или лицензиата лицензионным требованиям.</w:t>
      </w:r>
    </w:p>
    <w:p w:rsidR="00CD68EA" w:rsidRDefault="00CD68EA">
      <w:pPr>
        <w:pStyle w:val="ConsPlusNormal"/>
        <w:ind w:firstLine="540"/>
        <w:jc w:val="both"/>
      </w:pPr>
      <w:r>
        <w:t xml:space="preserve">Документарная и внеплановая выездная проверки в отношении соискателя лицензии или лицензиата проводятся должностными лицами уполномоченного органа, уполномоченными на проведение проверки, и организуются в соответствии с положениями Федерального </w:t>
      </w:r>
      <w:hyperlink r:id="rId97" w:history="1">
        <w:r>
          <w:rPr>
            <w:color w:val="0000FF"/>
          </w:rPr>
          <w:t>закона</w:t>
        </w:r>
      </w:hyperlink>
      <w:r>
        <w:t xml:space="preserve"> N 294-ФЗ.</w:t>
      </w:r>
    </w:p>
    <w:p w:rsidR="00CD68EA" w:rsidRDefault="00CD68EA">
      <w:pPr>
        <w:pStyle w:val="ConsPlusNormal"/>
        <w:ind w:firstLine="540"/>
        <w:jc w:val="both"/>
      </w:pPr>
      <w:r>
        <w:t xml:space="preserve">При проведении проверки сведений, содержащихся в представленных соискателем лицензии (лицензиатом) заявлении и документах, уполномоченный орган запрашивает необходимую для осуществления проверки информацию (сведения), находящуюся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порядке, установленном Федеральным </w:t>
      </w:r>
      <w:hyperlink r:id="rId98" w:history="1">
        <w:r>
          <w:rPr>
            <w:color w:val="0000FF"/>
          </w:rPr>
          <w:t>законом</w:t>
        </w:r>
      </w:hyperlink>
      <w:r>
        <w:t xml:space="preserve"> N 210-ФЗ, с использованием единой системы межведомственного электронного взаимодействия в соответствии с положениями </w:t>
      </w:r>
      <w:hyperlink w:anchor="P499" w:history="1">
        <w:r>
          <w:rPr>
            <w:color w:val="0000FF"/>
          </w:rPr>
          <w:t>пунктов 46</w:t>
        </w:r>
      </w:hyperlink>
      <w:r>
        <w:t xml:space="preserve"> - </w:t>
      </w:r>
      <w:hyperlink w:anchor="P502" w:history="1">
        <w:r>
          <w:rPr>
            <w:color w:val="0000FF"/>
          </w:rPr>
          <w:t>49</w:t>
        </w:r>
      </w:hyperlink>
      <w:r>
        <w:t xml:space="preserve"> настоящего Регламента.</w:t>
      </w:r>
    </w:p>
    <w:p w:rsidR="00CD68EA" w:rsidRDefault="00CD68EA">
      <w:pPr>
        <w:pStyle w:val="ConsPlusNormal"/>
        <w:ind w:firstLine="540"/>
        <w:jc w:val="both"/>
      </w:pPr>
      <w:r>
        <w:t xml:space="preserve">53. По результатам проведенных проверок, указанных в </w:t>
      </w:r>
      <w:hyperlink w:anchor="P513" w:history="1">
        <w:r>
          <w:rPr>
            <w:color w:val="0000FF"/>
          </w:rPr>
          <w:t>пункте 50</w:t>
        </w:r>
      </w:hyperlink>
      <w:r>
        <w:t xml:space="preserve"> настоящего Регламента, составляются акты проверок. </w:t>
      </w:r>
      <w:hyperlink r:id="rId99" w:history="1">
        <w:r>
          <w:rPr>
            <w:color w:val="0000FF"/>
          </w:rPr>
          <w:t>Форма</w:t>
        </w:r>
      </w:hyperlink>
      <w:r>
        <w:t xml:space="preserve"> акта проверки утверждена приказом Минэкономразвития России от 30 апреля 2009 г. N 141.</w:t>
      </w:r>
    </w:p>
    <w:p w:rsidR="00CD68EA" w:rsidRDefault="00CD68EA">
      <w:pPr>
        <w:pStyle w:val="ConsPlusNormal"/>
        <w:ind w:firstLine="540"/>
        <w:jc w:val="both"/>
      </w:pPr>
      <w:r>
        <w:t xml:space="preserve">54. Специалист, ответственный за рассмотрение заявления о предоставлении (переоформлении) лицензии и прилагаемых к нему документов, на основании актов проверок в срок, не превышающий 4-х рабочих дней со дня окончания проведения проверок, указанных в </w:t>
      </w:r>
      <w:hyperlink w:anchor="P513" w:history="1">
        <w:r>
          <w:rPr>
            <w:color w:val="0000FF"/>
          </w:rPr>
          <w:t>пункте 50</w:t>
        </w:r>
      </w:hyperlink>
      <w:r>
        <w:t xml:space="preserve"> настоящего Регламента, готовит проект распорядительного акта о предоставлении (переоформлении) лицензии или об отказе в предоставлении (переоформлении) лицензии и направляет его на подпись руководителю (заместителю руководителя)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>Проект распорядительного акта уполномоченного органа о предоставлении (переоформлении) лицензии направляется на подпись руководителю (заместителю руководителя) уполномоченного органа вместе с оформленной лицензией и (или) приложением (приложениями) к лицензии.</w:t>
      </w:r>
    </w:p>
    <w:p w:rsidR="00CD68EA" w:rsidRDefault="00CD68EA">
      <w:pPr>
        <w:pStyle w:val="ConsPlusNormal"/>
        <w:ind w:firstLine="540"/>
        <w:jc w:val="both"/>
      </w:pPr>
      <w:r>
        <w:t>55. В случае принятия решения об отказе в предоставлении (переоформлении) лицензии соискателю лицензии или лицензиату в течение 3-х рабочих дней со дня принятия этого решения вручается или направляется заказным почтовым отправлением с уведомлением о вручении уведомление об отказе в предоставлении (переоформлении)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соискателя лицензии или лицензиата лицензионным требованиям, реквизиты акта проверки соискателя лицензии или лицензиата (далее - уведомление об отказе в предоставлении (переоформлении) лицензии).</w:t>
      </w:r>
    </w:p>
    <w:p w:rsidR="00CD68EA" w:rsidRDefault="00CD68EA">
      <w:pPr>
        <w:pStyle w:val="ConsPlusNormal"/>
        <w:ind w:firstLine="540"/>
        <w:jc w:val="both"/>
      </w:pPr>
      <w:r>
        <w:t>В случае если в заявлении о предоставлении (переоформлении) лицензии указывается на необходимость направлять информацию по вопросам лицензирования образовательной деятельности в электронной форме, уведомление об отказе в предоставлении (переоформлении) лицензии направляется соискателю лицензии или лицензиату в форме электронного документа, подписанного электронной подписью.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Переоформление лицензии и (или) приложения (приложений)</w:t>
      </w:r>
    </w:p>
    <w:p w:rsidR="00CD68EA" w:rsidRDefault="00CD68EA">
      <w:pPr>
        <w:pStyle w:val="ConsPlusNormal"/>
        <w:jc w:val="center"/>
      </w:pPr>
      <w:r>
        <w:t>к лицензии при переоформлении лицензии в иных случаях,</w:t>
      </w:r>
    </w:p>
    <w:p w:rsidR="00CD68EA" w:rsidRDefault="00CD68EA">
      <w:pPr>
        <w:pStyle w:val="ConsPlusNormal"/>
        <w:jc w:val="center"/>
      </w:pPr>
      <w:r>
        <w:t>предусмотренных законодательством Российской Федерации,</w:t>
      </w:r>
    </w:p>
    <w:p w:rsidR="00CD68EA" w:rsidRDefault="00CD68EA">
      <w:pPr>
        <w:pStyle w:val="ConsPlusNormal"/>
        <w:jc w:val="center"/>
      </w:pPr>
      <w:r>
        <w:t>либо отказ в переоформлении лицензии и (или) приложения</w:t>
      </w:r>
    </w:p>
    <w:p w:rsidR="00CD68EA" w:rsidRDefault="00CD68EA">
      <w:pPr>
        <w:pStyle w:val="ConsPlusNormal"/>
        <w:jc w:val="center"/>
      </w:pPr>
      <w:r>
        <w:t>(приложений) к лицензии при переоформлении лицензии</w:t>
      </w:r>
    </w:p>
    <w:p w:rsidR="00CD68EA" w:rsidRDefault="00CD68EA">
      <w:pPr>
        <w:pStyle w:val="ConsPlusNormal"/>
        <w:jc w:val="center"/>
      </w:pPr>
      <w:r>
        <w:t>в иных случаях, предусмотренных законодательством</w:t>
      </w:r>
    </w:p>
    <w:p w:rsidR="00CD68EA" w:rsidRDefault="00CD68EA">
      <w:pPr>
        <w:pStyle w:val="ConsPlusNormal"/>
        <w:jc w:val="center"/>
      </w:pPr>
      <w:r>
        <w:t>Российской Федерации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bookmarkStart w:id="80" w:name="P534"/>
      <w:bookmarkEnd w:id="80"/>
      <w:r>
        <w:t xml:space="preserve">56. Специалист, ответственный за рассмотрение заявления о переоформлении лицензии и </w:t>
      </w:r>
      <w:r>
        <w:lastRenderedPageBreak/>
        <w:t xml:space="preserve">(или) приложения (приложений) к лицензии и прилагаемых к нему документов, в срок, не превышающий 2-х рабочих дней со дня окончания проведения проверки представленного заявления о переоформлении лицензии и (или) приложения (приложений) к лицензии на правильность оформления и полноту прилагаемых к нему документов, а также на наличие оснований, указанных в </w:t>
      </w:r>
      <w:hyperlink w:anchor="P469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474" w:history="1">
        <w:r>
          <w:rPr>
            <w:color w:val="0000FF"/>
          </w:rPr>
          <w:t>"е" пункта 43.2</w:t>
        </w:r>
      </w:hyperlink>
      <w:r>
        <w:t xml:space="preserve"> настоящего Регламента, или со дня приема надлежащим образом оформленного заявления о переоформлении лицензии и (или) приложения (приложений) к лицензии и в полном объеме прилагаемых к нему документов, которые представлены лицензиатом на основании уведомления, указанного в </w:t>
      </w:r>
      <w:hyperlink w:anchor="P486" w:history="1">
        <w:r>
          <w:rPr>
            <w:color w:val="0000FF"/>
          </w:rPr>
          <w:t>пункте 45</w:t>
        </w:r>
      </w:hyperlink>
      <w:r>
        <w:t xml:space="preserve"> настоящего Регламента, осуществляет их рассмотрение с учетом сведений о лицензиате, имеющихся в его лицензионном деле, а также проверку достоверности содержащихся в указанном заявлении и прилагаемых к нему документах новых сведений.</w:t>
      </w:r>
    </w:p>
    <w:p w:rsidR="00CD68EA" w:rsidRDefault="00CD68EA">
      <w:pPr>
        <w:pStyle w:val="ConsPlusNormal"/>
        <w:ind w:firstLine="540"/>
        <w:jc w:val="both"/>
      </w:pPr>
      <w:r>
        <w:t xml:space="preserve">57. Специалист, ответственный за рассмотрение заявления о переоформлении лицензии и (или) приложения (приложений) к лицензии и прилагаемых к нему документов, в срок, не превышающий 2-х рабочих дней со дня окончания проведения проверки, указанной в </w:t>
      </w:r>
      <w:hyperlink w:anchor="P534" w:history="1">
        <w:r>
          <w:rPr>
            <w:color w:val="0000FF"/>
          </w:rPr>
          <w:t>пункте 56</w:t>
        </w:r>
      </w:hyperlink>
      <w:r>
        <w:t xml:space="preserve"> настоящего Регламента, готовит проект распорядительного акта о переоформлении лицензии и (или) приложения к лицензии либо об отказе в переоформлении лицензии и (или) приложения (приложений) к лицензии и направляет его на подпись руководителю (заместителю руководителя)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>Проект распорядительного акта о переоформлении лицензии и (или) приложения к лицензии либо об отказе в переоформлении лицензии и (или) приложения (приложений) к лицензии направляется на подпись руководителю (заместителю руководителя) уполномоченного органа вместе с оформленной лицензией и (или) приложением (приложениями) к лицензии.</w:t>
      </w:r>
    </w:p>
    <w:p w:rsidR="00CD68EA" w:rsidRDefault="00CD68EA">
      <w:pPr>
        <w:pStyle w:val="ConsPlusNormal"/>
        <w:ind w:firstLine="540"/>
        <w:jc w:val="both"/>
      </w:pPr>
      <w:r>
        <w:t>В случае принятия уполномоченным органом решения об отказе в переоформлении лицензии и (или) приложения (приложений) к лицензии специалист, ответственный за рассмотрение заявления о переоформлении лицензии и (или) приложения (приложений) к лицензии, готовит проект уведомления об отказе в переоформлении лицензии и (или) приложения (приложений) к лицензии.</w:t>
      </w:r>
    </w:p>
    <w:p w:rsidR="00CD68EA" w:rsidRDefault="00CD68EA">
      <w:pPr>
        <w:pStyle w:val="ConsPlusNormal"/>
        <w:ind w:firstLine="540"/>
        <w:jc w:val="both"/>
      </w:pPr>
      <w:r>
        <w:t>Уведомление об отказе в переоформлении лицензии и (или) приложения (приложений) к лицензии подписывается уполномоченным должностным лицом уполномоченного органа и направляется лицензиату заказным почтовым отправлением с уведомлением о вручении.</w:t>
      </w:r>
    </w:p>
    <w:p w:rsidR="00CD68EA" w:rsidRDefault="00CD68EA">
      <w:pPr>
        <w:pStyle w:val="ConsPlusNormal"/>
        <w:ind w:firstLine="540"/>
        <w:jc w:val="both"/>
      </w:pPr>
      <w:r>
        <w:t>В случае если в заявлении о переоформлении лицензии и (или) приложения (приложений) к лицензии указывается на необходимость направлять информацию по вопросам лицензирования образовательной деятельности в электронной форме, уведомление об отказе в переоформлении лицензии и (или) приложения (приложений) к лицензии направляется лицензиату в форме электронного документа, подписанного электронной подписью.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Предоставление временной лицензии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58. Специалист, ответственный за рассмотрение заявления о предоставлении временной лицензии и прилагаемых к нему документов, в срок, не превышающий 3-х рабочих дней со дня окончания проведения проверки представленного заявления о предоставлении временной лицензии на правильность оформления и полноту прилагаемых к нему документов, а также на наличие оснований, указанных в </w:t>
      </w:r>
      <w:hyperlink w:anchor="P462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466" w:history="1">
        <w:r>
          <w:rPr>
            <w:color w:val="0000FF"/>
          </w:rPr>
          <w:t>"д" пункта 43.1</w:t>
        </w:r>
      </w:hyperlink>
      <w:r>
        <w:t xml:space="preserve"> настоящего Регламента, или со дня приема надлежащим образом оформленного заявления о предоставлении временной лицензии и в полном объеме прилагаемых к нему документов, которые представлены соискателем лицензии на основании уведомления, указанного в </w:t>
      </w:r>
      <w:hyperlink w:anchor="P486" w:history="1">
        <w:r>
          <w:rPr>
            <w:color w:val="0000FF"/>
          </w:rPr>
          <w:t>пункте 45</w:t>
        </w:r>
      </w:hyperlink>
      <w:r>
        <w:t xml:space="preserve"> настоящего Регламента, рассматривает заявление о предоставлении временной лицензии, готовит проект распорядительного акта уполномоченного органа о предоставлении временной лицензии и направляет его на подпись руководителю (заместителю руководителя)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>59. Проект распорядительного акта уполномоченного органа о предоставлении временной лицензии направляется на подпись руководителю (заместителю руководителя) уполномоченного органа вместе с оформленной временной лицензией.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Предоставление дубликата лицензии и (или) приложения</w:t>
      </w:r>
    </w:p>
    <w:p w:rsidR="00CD68EA" w:rsidRDefault="00CD68EA">
      <w:pPr>
        <w:pStyle w:val="ConsPlusNormal"/>
        <w:jc w:val="center"/>
      </w:pPr>
      <w:r>
        <w:lastRenderedPageBreak/>
        <w:t>(приложений) к ней и копии лицензии и (или) приложения</w:t>
      </w:r>
    </w:p>
    <w:p w:rsidR="00CD68EA" w:rsidRDefault="00CD68EA">
      <w:pPr>
        <w:pStyle w:val="ConsPlusNormal"/>
        <w:jc w:val="center"/>
      </w:pPr>
      <w:r>
        <w:t>(приложений) к ней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60. Специалист, ответственный за рассмотрение заявления о предоставлении дубликата лицензии и (или) приложения (приложений) к ней, в течение 2-х рабочих дней со дня окончания проведения проверки представленного заявления о предоставлении дубликата лицензии и (или) приложения (приложений) к ней на правильность оформления и полноту прилагаемых к нему документов, а также на наличие оснований, указанных в </w:t>
      </w:r>
      <w:hyperlink w:anchor="P477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479" w:history="1">
        <w:r>
          <w:rPr>
            <w:color w:val="0000FF"/>
          </w:rPr>
          <w:t>"в" пункта 43.3</w:t>
        </w:r>
      </w:hyperlink>
      <w:r>
        <w:t xml:space="preserve"> настоящего Регламента, или со дня приема надлежащим образом оформленного заявления о предоставлении дубликата лицензии и (или) приложения (приложений) к ней и в полном объеме прилагаемых к нему документов, которые представлены лицензиатом на основании уведомления, указанного в </w:t>
      </w:r>
      <w:hyperlink w:anchor="P486" w:history="1">
        <w:r>
          <w:rPr>
            <w:color w:val="0000FF"/>
          </w:rPr>
          <w:t>пункте 45</w:t>
        </w:r>
      </w:hyperlink>
      <w:r>
        <w:t xml:space="preserve"> настоящего Регламента, рассматривает заявление о предоставлении дубликата лицензии и (или) приложения (приложений) к ней и готовит проект распорядительного акта уполномоченного органа о предоставлении дубликата лицензии и (или) приложения (приложений) к ней.</w:t>
      </w:r>
    </w:p>
    <w:p w:rsidR="00CD68EA" w:rsidRDefault="00CD68EA">
      <w:pPr>
        <w:pStyle w:val="ConsPlusNormal"/>
        <w:ind w:firstLine="540"/>
        <w:jc w:val="both"/>
      </w:pPr>
      <w:r>
        <w:t>Проект распорядительного акта уполномоченного органа о предоставлении дубликата лицензии и (или) приложения (приложений) к ней направляется на подпись руководителю (заместителю руководителя) уполномоченного органа вместе с оформленным дубликатом лицензии и (или) приложения (приложений) к ней.</w:t>
      </w:r>
    </w:p>
    <w:p w:rsidR="00CD68EA" w:rsidRDefault="00CD68EA">
      <w:pPr>
        <w:pStyle w:val="ConsPlusNormal"/>
        <w:ind w:firstLine="540"/>
        <w:jc w:val="both"/>
      </w:pPr>
      <w:bookmarkStart w:id="81" w:name="P552"/>
      <w:bookmarkEnd w:id="81"/>
      <w:r>
        <w:t>61. Дубликат лицензии и (или) приложения (приложений) к ней оформляются на бланке лицензии с пометками "дубликат" и "оригинал лицензии и (или) приложения (приложений) к ней признается недействующим".</w:t>
      </w:r>
    </w:p>
    <w:p w:rsidR="00CD68EA" w:rsidRDefault="00CD68EA">
      <w:pPr>
        <w:pStyle w:val="ConsPlusNormal"/>
        <w:ind w:firstLine="540"/>
        <w:jc w:val="both"/>
      </w:pPr>
      <w:bookmarkStart w:id="82" w:name="P553"/>
      <w:bookmarkEnd w:id="82"/>
      <w:r>
        <w:t xml:space="preserve">62. Специалист, ответственный за рассмотрение заявления о предоставлении копии лицензии и (или) приложения (приложений) к ней, в течение 2-х рабочих дней со дня окончания проведения проверки представленного заявления о предоставлении копии лицензии и (или) приложения (приложений) к ней на правильность оформления, а также на наличие оснований, указанных в </w:t>
      </w:r>
      <w:hyperlink w:anchor="P477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478" w:history="1">
        <w:r>
          <w:rPr>
            <w:color w:val="0000FF"/>
          </w:rPr>
          <w:t>"б" пункта 43.3</w:t>
        </w:r>
      </w:hyperlink>
      <w:r>
        <w:t xml:space="preserve"> настоящего Регламента, или со дня приема надлежащим образом оформленного заявления о предоставлении копии лицензии и (или) приложения (приложений) к ней, которое представлено лицензиатом на основании уведомления, указанного в </w:t>
      </w:r>
      <w:hyperlink w:anchor="P486" w:history="1">
        <w:r>
          <w:rPr>
            <w:color w:val="0000FF"/>
          </w:rPr>
          <w:t>пункте 45</w:t>
        </w:r>
      </w:hyperlink>
      <w:r>
        <w:t xml:space="preserve"> настоящего Регламента, рассматривает заявление о предоставлении копии лицензии и (или) приложения (приложений) к ней и заверяет копию лицензии и (или) приложения (приложений) к ней.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Прекращение действия лицензии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63. Специалист, ответственный за рассмотрение заявления о прекращении осуществления образовательной деятельности, в течение 3-х рабочих дней со дня окончания проведения проверки представленного заявления о прекращении осуществления образовательной деятельности на правильность оформления, а также на наличие основания, указанного в </w:t>
      </w:r>
      <w:hyperlink w:anchor="P482" w:history="1">
        <w:r>
          <w:rPr>
            <w:color w:val="0000FF"/>
          </w:rPr>
          <w:t>подпункте "а" пункта 43.4</w:t>
        </w:r>
      </w:hyperlink>
      <w:r>
        <w:t xml:space="preserve"> настоящего Регламента, или со дня приема надлежащим образом оформленного заявления о прекращении осуществления образовательной деятельности, которое представлено лицензиатом на основании уведомления, указанного в </w:t>
      </w:r>
      <w:hyperlink w:anchor="P486" w:history="1">
        <w:r>
          <w:rPr>
            <w:color w:val="0000FF"/>
          </w:rPr>
          <w:t>пункте 45</w:t>
        </w:r>
      </w:hyperlink>
      <w:r>
        <w:t xml:space="preserve"> настоящего Регламента, рассматривает заявление о прекращении осуществления образовательной деятельности, готовит проект распорядительного акта уполномоченного органа о прекращении действия лицензии и направляет его на подпись руководителю (заместителю руководителя)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>Решение уполномоченного органа о прекращении действия лицензии доводится до сведения лицензиата в течение 3-х рабочих дней после подписания распорядительного акта уполномоченного органа о прекращении действия лицензии путем вручения или направления ему заказным почтовым отправлением с уведомлением о вручении уведомления о прекращении действия лицензии.</w:t>
      </w:r>
    </w:p>
    <w:p w:rsidR="00CD68EA" w:rsidRDefault="00CD68EA">
      <w:pPr>
        <w:pStyle w:val="ConsPlusNormal"/>
        <w:ind w:firstLine="540"/>
        <w:jc w:val="both"/>
      </w:pPr>
      <w:r>
        <w:t xml:space="preserve">В случае если в заявлении о прекращении осуществления образовательной деятельности указывается на необходимость предоставления уведомления о прекращении действия лицензии в форме электронного документа, лицензиату такое уведомление направляется в форме </w:t>
      </w:r>
      <w:r>
        <w:lastRenderedPageBreak/>
        <w:t>электронного документа, подписанного электронной подписью.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Предоставление сведений о конкретной лицензии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64. Сведения о конкретной лицензии предоставляются уполномоченным органом в течение 5 рабочих дней со дня получения заявления о предоставлении таких сведений.</w:t>
      </w:r>
    </w:p>
    <w:p w:rsidR="00CD68EA" w:rsidRDefault="00CD68EA">
      <w:pPr>
        <w:pStyle w:val="ConsPlusNormal"/>
        <w:ind w:firstLine="540"/>
        <w:jc w:val="both"/>
      </w:pPr>
      <w:r>
        <w:t>65. Специалист, ответственный за предоставление сведений, осуществляет поиск запрашиваемых сведений в реестре лицензий на осуществление образовательной деятельности (далее - реестр лицензий).</w:t>
      </w:r>
    </w:p>
    <w:p w:rsidR="00CD68EA" w:rsidRDefault="00CD68EA">
      <w:pPr>
        <w:pStyle w:val="ConsPlusNormal"/>
        <w:ind w:firstLine="540"/>
        <w:jc w:val="both"/>
      </w:pPr>
      <w:r>
        <w:t>В случае наличия запрашиваемых сведений в реестре лицензий специалист, ответственный за предоставление сведений, готовит проект выписки из реестра лицензий по форме, утверждаемой уполномоченным органом &lt;1&gt;, либо копию распорядительного акта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100" w:history="1">
        <w:r>
          <w:rPr>
            <w:color w:val="0000FF"/>
          </w:rPr>
          <w:t>Пункт 3 части 2 статьи 5</w:t>
        </w:r>
      </w:hyperlink>
      <w:r>
        <w:t xml:space="preserve"> Федерального закона N 99-ФЗ.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66. В случае отсутствия в реестре лицензий запрашиваемых физическим или юридическим лицом сведений или при невозможности определения конкретного лицензиата специалист, ответственный за предоставление сведений, готовит проект справки об отсутствии запрашиваемых сведений в реестре лицензий.</w:t>
      </w:r>
    </w:p>
    <w:p w:rsidR="00CD68EA" w:rsidRDefault="00CD68EA">
      <w:pPr>
        <w:pStyle w:val="ConsPlusNormal"/>
        <w:ind w:firstLine="540"/>
        <w:jc w:val="both"/>
      </w:pPr>
      <w:r>
        <w:t>67. Подписанная выписка из реестра лицензий либо копия распорядительного акта уполномоченного органа, либо справка об отсутствии запрашиваемых сведений в реестре лицензий передается физическому или юридическому лицу или направляется ему почтовым отправлением, или может быть направлена ему по его обращению в форме электронного документа, подписанного электронной подписью.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Оформление и выдача лицензии (временной лицензии,</w:t>
      </w:r>
    </w:p>
    <w:p w:rsidR="00CD68EA" w:rsidRDefault="00CD68EA">
      <w:pPr>
        <w:pStyle w:val="ConsPlusNormal"/>
        <w:jc w:val="center"/>
      </w:pPr>
      <w:r>
        <w:t>дубликата лицензии, копии лицензии) и (или) приложения</w:t>
      </w:r>
    </w:p>
    <w:p w:rsidR="00CD68EA" w:rsidRDefault="00CD68EA">
      <w:pPr>
        <w:pStyle w:val="ConsPlusNormal"/>
        <w:jc w:val="center"/>
      </w:pPr>
      <w:r>
        <w:t>(приложений) к ней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 xml:space="preserve">68. Специалист, ответственный за оформление лицензии, в течение 1 рабочего дня с момента согласования проекта распорядительного акта уполномоченного органа о предоставлении лицензии (временной лицензии) или о переоформлении лицензии и (или) приложения (приложений) к лицензии оформляет лицензию (временную лицензию) и (или) приложение (приложения) к ней в соответствии с </w:t>
      </w:r>
      <w:hyperlink r:id="rId101" w:history="1">
        <w:r>
          <w:rPr>
            <w:color w:val="0000FF"/>
          </w:rPr>
          <w:t>формой</w:t>
        </w:r>
      </w:hyperlink>
      <w:r>
        <w:t xml:space="preserve"> лицензии, </w:t>
      </w:r>
      <w:hyperlink r:id="rId102" w:history="1">
        <w:r>
          <w:rPr>
            <w:color w:val="0000FF"/>
          </w:rPr>
          <w:t>формой</w:t>
        </w:r>
      </w:hyperlink>
      <w:r>
        <w:t xml:space="preserve"> приложения к лицензии и техническими </w:t>
      </w:r>
      <w:hyperlink r:id="rId103" w:history="1">
        <w:r>
          <w:rPr>
            <w:color w:val="0000FF"/>
          </w:rPr>
          <w:t>требованиями</w:t>
        </w:r>
      </w:hyperlink>
      <w:r>
        <w:t xml:space="preserve"> к указанным документам, утвержденными приказом Министерства образования и науки Российской Федерации от 10 декабря 2013 г. N 1320, и в течение 2-х рабочих дней со дня получения заявлений о предоставлении дубликата лицензии и (или) приложения (приложений) к ней, предоставления копии лицензии и (или) приложения (приложений) к ней оформляет дубликат лицензии и (или) приложения (приложений) к ней, копию лицензии и (или) приложения (приложений) к ней в соответствии с </w:t>
      </w:r>
      <w:hyperlink w:anchor="P552" w:history="1">
        <w:r>
          <w:rPr>
            <w:color w:val="0000FF"/>
          </w:rPr>
          <w:t>пунктами 61</w:t>
        </w:r>
      </w:hyperlink>
      <w:r>
        <w:t xml:space="preserve"> и </w:t>
      </w:r>
      <w:hyperlink w:anchor="P553" w:history="1">
        <w:r>
          <w:rPr>
            <w:color w:val="0000FF"/>
          </w:rPr>
          <w:t>62</w:t>
        </w:r>
      </w:hyperlink>
      <w:r>
        <w:t xml:space="preserve"> настоящего Регламента.</w:t>
      </w:r>
    </w:p>
    <w:p w:rsidR="00CD68EA" w:rsidRDefault="00CD68EA">
      <w:pPr>
        <w:pStyle w:val="ConsPlusNormal"/>
        <w:ind w:firstLine="540"/>
        <w:jc w:val="both"/>
      </w:pPr>
      <w:r>
        <w:t>Специалист, ответственный за выдачу лицензии, в течение 3-х рабочих дней после дня подписания и регистрации лицензии (временной лицензии) и (или) приложения (приложений) к лицензии вручает лицензию (временную лицензию) и (или) приложение (приложения) к лицензии соискателю лицензии или лицензиату или направляет ему заказным почтовым отправлением с уведомлением о вручении и в течение 3-х рабочих дней со дня получения заявлений о предоставлении дубликата лицензии и (или) приложения (приложений) к ней, о предоставлении копии лицензии и (или) приложения (приложений) к ней вручает такой дубликат или такую копию лицензиату или направляет его (ее) заказным почтовым отправлением с уведомлением о вручении.</w:t>
      </w:r>
    </w:p>
    <w:p w:rsidR="00CD68EA" w:rsidRDefault="00CD68EA">
      <w:pPr>
        <w:pStyle w:val="ConsPlusNormal"/>
        <w:ind w:firstLine="540"/>
        <w:jc w:val="both"/>
      </w:pPr>
      <w:r>
        <w:t xml:space="preserve">В случае если в заявлении о предоставлении государственной услуги указывается на необходимость направления лицензии (временной лицензии) и (или) приложения (приложений) к ней, дубликата лицензии и (или) приложения (приложений) к ней или копии лицензии и (или) </w:t>
      </w:r>
      <w:r>
        <w:lastRenderedPageBreak/>
        <w:t>приложения (приложений) к ней в электронной форме, то лицензия (временная лицензия) и (или) приложение (приложения) к ней, дубликат лицензии и (или) приложения (приложений) к ней или копия лицензии и (или) приложения (приложений) к ней направляются соискателю лицензии или лицензиату в форме электронного документа, подписанного электронной подписью.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Исправление допущенных опечаток и (или) ошибок</w:t>
      </w:r>
    </w:p>
    <w:p w:rsidR="00CD68EA" w:rsidRDefault="00CD68EA">
      <w:pPr>
        <w:pStyle w:val="ConsPlusNormal"/>
        <w:jc w:val="center"/>
      </w:pPr>
      <w:r>
        <w:t>в выданных в результате предоставления государственной</w:t>
      </w:r>
    </w:p>
    <w:p w:rsidR="00CD68EA" w:rsidRDefault="00CD68EA">
      <w:pPr>
        <w:pStyle w:val="ConsPlusNormal"/>
        <w:jc w:val="center"/>
      </w:pPr>
      <w:r>
        <w:t>услуги документах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69. В случае выявления заявителем в полученной лицензии (временной лицензии) и (или) приложении (приложениях) к ней, дубликате лицензии опечаток и (или) ошибок заявитель представляет в уполномоченный орган заявление об исправлении таких опечаток и (или) ошибок, в котором указывается полное наименование лицензиата и реквизиты выданной уполномоченным органом лицензии (временной лицензии, дубликата лицензии) и (или) приложения (приложений) к ней (нему).</w:t>
      </w:r>
    </w:p>
    <w:p w:rsidR="00CD68EA" w:rsidRDefault="00CD68EA">
      <w:pPr>
        <w:pStyle w:val="ConsPlusNormal"/>
        <w:ind w:firstLine="540"/>
        <w:jc w:val="both"/>
      </w:pPr>
      <w:r>
        <w:t>Уполномоченный специалист уполномоченного органа в срок, не превышающий 3-х рабочих дней с момента поступления соответствующего заявления, проводит проверку указанных в заявлении сведений.</w:t>
      </w:r>
    </w:p>
    <w:p w:rsidR="00CD68EA" w:rsidRDefault="00CD68EA">
      <w:pPr>
        <w:pStyle w:val="ConsPlusNormal"/>
        <w:ind w:firstLine="540"/>
        <w:jc w:val="both"/>
      </w:pPr>
      <w:r>
        <w:t>В случае выявления допущенных опечаток и (или) ошибок в выданных в результате предоставления государственной услуги документах уполномоченный специалист уполномоченного органа осуществляет их замену в срок, не превышающий 10 рабочих дней с момента поступления соответствующего заявления.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IV. ФОРМЫ КОНТРОЛЯ ЗА ПРЕДОСТАВЛЕНИЕМ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Порядок осуществления текущего контроля</w:t>
      </w:r>
    </w:p>
    <w:p w:rsidR="00CD68EA" w:rsidRDefault="00CD68EA">
      <w:pPr>
        <w:pStyle w:val="ConsPlusNormal"/>
        <w:jc w:val="center"/>
      </w:pPr>
      <w:r>
        <w:t>за соблюдением и исполнением ответственными должностными</w:t>
      </w:r>
    </w:p>
    <w:p w:rsidR="00CD68EA" w:rsidRDefault="00CD68EA">
      <w:pPr>
        <w:pStyle w:val="ConsPlusNormal"/>
        <w:jc w:val="center"/>
      </w:pPr>
      <w:r>
        <w:t>лицами положений Регламента и иных нормативных правовых</w:t>
      </w:r>
    </w:p>
    <w:p w:rsidR="00CD68EA" w:rsidRDefault="00CD68EA">
      <w:pPr>
        <w:pStyle w:val="ConsPlusNormal"/>
        <w:jc w:val="center"/>
      </w:pPr>
      <w:r>
        <w:t>актов, устанавливающих требования к предоставлению</w:t>
      </w:r>
    </w:p>
    <w:p w:rsidR="00CD68EA" w:rsidRDefault="00CD68EA">
      <w:pPr>
        <w:pStyle w:val="ConsPlusNormal"/>
        <w:jc w:val="center"/>
      </w:pPr>
      <w:r>
        <w:t>государственной услуги, а также за принятием ими решений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70. Контроль исполнения установленных настоящим Регламентом административных процедур осуществляется должностными лицами уполномоченного органа, ответственными за организацию работы по предоставлению государственной услуги.</w:t>
      </w:r>
    </w:p>
    <w:p w:rsidR="00CD68EA" w:rsidRDefault="00CD68EA">
      <w:pPr>
        <w:pStyle w:val="ConsPlusNormal"/>
        <w:ind w:firstLine="540"/>
        <w:jc w:val="both"/>
      </w:pPr>
      <w:r>
        <w:t>71. Специалисты уполномоченного органа,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соблюдение и исполнение положений настоящего Регламента и иных нормативных правовых актов, устанавливающих требования к предоставлению государственной услуги.</w:t>
      </w:r>
    </w:p>
    <w:p w:rsidR="00CD68EA" w:rsidRDefault="00CD68EA">
      <w:pPr>
        <w:pStyle w:val="ConsPlusNormal"/>
        <w:ind w:firstLine="540"/>
        <w:jc w:val="both"/>
      </w:pPr>
      <w:r>
        <w:t>72. Ответственность специалистов уполномоченного органа, участвующих в предоставлении государственной услуги, устанавливается в их должностных регламентах в соответствии с требованиями законодательных и иных нормативных правовых актов Российской Федерации.</w:t>
      </w:r>
    </w:p>
    <w:p w:rsidR="00CD68EA" w:rsidRDefault="00CD68EA">
      <w:pPr>
        <w:pStyle w:val="ConsPlusNormal"/>
        <w:ind w:firstLine="540"/>
        <w:jc w:val="both"/>
      </w:pPr>
      <w:r>
        <w:t>73. Текущий контроль за полнотой и качеством предоставления государственной услуги, за соблюдением специалистами уполномоченного органа, участвующими в предоставлении государственной услуги, положений настоящего Регламента и иных нормативных правовых актов, устанавливающих требования к предоставлению государственной услуги (далее - контроль), осуществляется должностными лицами уполномоченного органа, ответственными за организацию работы по предоставлению государственной услуги (далее - должностные лица, ответственные за организацию предоставления государственной услуги).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Порядок и периодичность осуществления плановых</w:t>
      </w:r>
    </w:p>
    <w:p w:rsidR="00CD68EA" w:rsidRDefault="00CD68EA">
      <w:pPr>
        <w:pStyle w:val="ConsPlusNormal"/>
        <w:jc w:val="center"/>
      </w:pPr>
      <w:r>
        <w:t>и внеплановых проверок полноты и качества предоставления</w:t>
      </w:r>
    </w:p>
    <w:p w:rsidR="00CD68EA" w:rsidRDefault="00CD68EA">
      <w:pPr>
        <w:pStyle w:val="ConsPlusNormal"/>
        <w:jc w:val="center"/>
      </w:pPr>
      <w:r>
        <w:t>государственной услуги, в том числе порядок и формы</w:t>
      </w:r>
    </w:p>
    <w:p w:rsidR="00CD68EA" w:rsidRDefault="00CD68EA">
      <w:pPr>
        <w:pStyle w:val="ConsPlusNormal"/>
        <w:jc w:val="center"/>
      </w:pPr>
      <w:r>
        <w:lastRenderedPageBreak/>
        <w:t>контроля за полнотой и качеством предоставления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74. Текущий контроль осуществляется как в плановом порядке, так и путем проведения внеплановых контрольных мероприятий.</w:t>
      </w:r>
    </w:p>
    <w:p w:rsidR="00CD68EA" w:rsidRDefault="00CD68EA">
      <w:pPr>
        <w:pStyle w:val="ConsPlusNormal"/>
        <w:ind w:firstLine="540"/>
        <w:jc w:val="both"/>
      </w:pPr>
      <w:r>
        <w:t>Текущий контроль осуществляется путем проведения должностными лицами, ответственными за организацию предоставления государственной услуги, проверок полноты и качества предоставления государственной услуги, соблюдения и исполнения положений настоящего Регламента, иных нормативных правовых актов Российской Федерации, выявления и обеспечения устранения выявленных нарушений, рассмотрения, принятия решений и подготовки ответов на обращения заявителя, содержащих жалобы на действия (бездействие) специалистов уполномоченного органа, участвующих в предоставлении государственной услуги.</w:t>
      </w:r>
    </w:p>
    <w:p w:rsidR="00CD68EA" w:rsidRDefault="00CD68EA">
      <w:pPr>
        <w:pStyle w:val="ConsPlusNormal"/>
        <w:ind w:firstLine="540"/>
        <w:jc w:val="both"/>
      </w:pPr>
      <w:r>
        <w:t>Плановые проверки полноты и качества предоставления государственной услуги проводятся на основании распорядительного акта уполномоченного органа не реже одного раза в полгода.</w:t>
      </w:r>
    </w:p>
    <w:p w:rsidR="00CD68EA" w:rsidRDefault="00CD68EA">
      <w:pPr>
        <w:pStyle w:val="ConsPlusNormal"/>
        <w:ind w:firstLine="540"/>
        <w:jc w:val="both"/>
      </w:pPr>
      <w:r>
        <w:t>Внеплановые проверки полноты и качества предоставления государственной услуги проводятся на основании распорядительного акта уполномоченного органа по жалобам заявителей на действия (бездействие) должностных лиц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 xml:space="preserve">75. Федеральная служба по надзору в сфере образования и науки осуществляет контроль и надзор за полнотой и качеством осуществления уполномоченными органами переданных полномочий Российской Федерации в области образования в соответствии с </w:t>
      </w:r>
      <w:hyperlink r:id="rId104" w:history="1">
        <w:r>
          <w:rPr>
            <w:color w:val="0000FF"/>
          </w:rPr>
          <w:t>пунктом 2 части 7 статьи 7</w:t>
        </w:r>
      </w:hyperlink>
      <w:r>
        <w:t xml:space="preserve"> Федерального закона "Об образовании в Российской Федерации" и </w:t>
      </w:r>
      <w:hyperlink r:id="rId105" w:history="1">
        <w:r>
          <w:rPr>
            <w:color w:val="0000FF"/>
          </w:rPr>
          <w:t>пунктом 5.5</w:t>
        </w:r>
      </w:hyperlink>
      <w:r>
        <w:t xml:space="preserve"> Положения о Федеральной службе по надзору в сфере образования и науки, утвержденного постановлением Правительства Российской Федерации от 15 июля 2013 г. N 594 &lt;1&gt;.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>&lt;1&gt; Собрание законодательства Российской Федерации, 2013, N 29, ст. 3971; 2014, N 2, ст. 126; 2015, N 2, ст. 491.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Ответственность должностных лиц уполномоченного</w:t>
      </w:r>
    </w:p>
    <w:p w:rsidR="00CD68EA" w:rsidRDefault="00CD68EA">
      <w:pPr>
        <w:pStyle w:val="ConsPlusNormal"/>
        <w:jc w:val="center"/>
      </w:pPr>
      <w:r>
        <w:t>органа за решения и действия (бездействие), принимаемые</w:t>
      </w:r>
    </w:p>
    <w:p w:rsidR="00CD68EA" w:rsidRDefault="00CD68EA">
      <w:pPr>
        <w:pStyle w:val="ConsPlusNormal"/>
        <w:jc w:val="center"/>
      </w:pPr>
      <w:r>
        <w:t>(осуществляемые) ими в ходе предоставления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76. Должностные лица, ответственные за организацию предоставления государственной услуги, несут персональную ответственность за предоставление государственной услуги в соответствии с настоящим Регламентом и иными нормативными правовыми актами, устанавливающими требования к предоставлению государственной услуги, за обеспечение полноты и качества предоставления государственной услуги.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Положения, характеризующие требования к порядку и формам</w:t>
      </w:r>
    </w:p>
    <w:p w:rsidR="00CD68EA" w:rsidRDefault="00CD68EA">
      <w:pPr>
        <w:pStyle w:val="ConsPlusNormal"/>
        <w:jc w:val="center"/>
      </w:pPr>
      <w:r>
        <w:t>контроля за предоставлением 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77. Устанавливаются следующие требования к порядку и формам проведения контроля:</w:t>
      </w:r>
    </w:p>
    <w:p w:rsidR="00CD68EA" w:rsidRDefault="00CD68EA">
      <w:pPr>
        <w:pStyle w:val="ConsPlusNormal"/>
        <w:ind w:firstLine="540"/>
        <w:jc w:val="both"/>
      </w:pPr>
      <w:r>
        <w:t>проведение текущего контроля в форме плановых и внеплановых проверок;</w:t>
      </w:r>
    </w:p>
    <w:p w:rsidR="00CD68EA" w:rsidRDefault="00CD68EA">
      <w:pPr>
        <w:pStyle w:val="ConsPlusNormal"/>
        <w:ind w:firstLine="540"/>
        <w:jc w:val="both"/>
      </w:pPr>
      <w:r>
        <w:t>проведение планового текущего контроля не реже двух раз в год.</w:t>
      </w:r>
    </w:p>
    <w:p w:rsidR="00CD68EA" w:rsidRDefault="00CD68EA">
      <w:pPr>
        <w:pStyle w:val="ConsPlusNormal"/>
        <w:ind w:firstLine="540"/>
        <w:jc w:val="both"/>
      </w:pPr>
      <w:r>
        <w:t>В ходе планового контроля проводятся комплексные и тематические проверки. При проведении комплексной проверки рассматривается предоставление государственной услуги в целом, при проведении тематической проверки - вопросы, связанные с исполнением определенной административной процедуры.</w:t>
      </w:r>
    </w:p>
    <w:p w:rsidR="00CD68EA" w:rsidRDefault="00CD68EA">
      <w:pPr>
        <w:pStyle w:val="ConsPlusNormal"/>
        <w:ind w:firstLine="540"/>
        <w:jc w:val="both"/>
      </w:pPr>
      <w:r>
        <w:t>78. По результатам проведенных проверок в случае выявления нарушений действиями (бездействием) специалистов уполномоченного органа, участвующих в предоставлении государственной услуги, виновные лица привлекаются к ответственности в порядке, установленном законодательством Российской Федерации.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V. ДОСУДЕБНОЕ (ВНЕСУДЕБНОЕ) ОБЖАЛОВАНИЕ</w:t>
      </w:r>
    </w:p>
    <w:p w:rsidR="00CD68EA" w:rsidRDefault="00CD68EA">
      <w:pPr>
        <w:pStyle w:val="ConsPlusNormal"/>
        <w:jc w:val="center"/>
      </w:pPr>
      <w:r>
        <w:lastRenderedPageBreak/>
        <w:t>ЗАЯВИТЕЛЕМ РЕШЕНИЙ И ДЕЙСТВИЙ (БЕЗДЕЙСТВИЯ) УПОЛНОМОЧЕННОГО</w:t>
      </w:r>
    </w:p>
    <w:p w:rsidR="00CD68EA" w:rsidRDefault="00CD68EA">
      <w:pPr>
        <w:pStyle w:val="ConsPlusNormal"/>
        <w:jc w:val="center"/>
      </w:pPr>
      <w:r>
        <w:t>ОРГАНА, ДОЛЖНОСТНОГО ЛИЦА УПОЛНОМОЧЕННОГО ОРГАНА</w:t>
      </w:r>
    </w:p>
    <w:p w:rsidR="00CD68EA" w:rsidRDefault="00CD68EA">
      <w:pPr>
        <w:pStyle w:val="ConsPlusNormal"/>
        <w:jc w:val="center"/>
      </w:pPr>
      <w:r>
        <w:t>ЛИБО ГОСУДАРСТВЕННОГО ГРАЖДАНСКОГО СЛУЖАЩЕГО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ind w:firstLine="540"/>
        <w:jc w:val="both"/>
      </w:pPr>
      <w:r>
        <w:t>79. Заявитель имеет право подать жалобу на решение и (или) действие (бездействие) уполномоченного органа, должностного лица уполномоченного органа либо государственного гражданского служащего при предоставлении государственной услуги (далее - жалоба).</w:t>
      </w:r>
    </w:p>
    <w:p w:rsidR="00CD68EA" w:rsidRDefault="00CD68EA">
      <w:pPr>
        <w:pStyle w:val="ConsPlusNormal"/>
        <w:ind w:firstLine="540"/>
        <w:jc w:val="both"/>
      </w:pPr>
      <w:r>
        <w:t>80. Предметом жалобы являются в том числе следующие решения и действия (бездействие):</w:t>
      </w:r>
    </w:p>
    <w:p w:rsidR="00CD68EA" w:rsidRDefault="00CD68EA">
      <w:pPr>
        <w:pStyle w:val="ConsPlusNormal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CD68EA" w:rsidRDefault="00CD68EA">
      <w:pPr>
        <w:pStyle w:val="ConsPlusNormal"/>
        <w:ind w:firstLine="540"/>
        <w:jc w:val="both"/>
      </w:pPr>
      <w:r>
        <w:t>2) нарушение срока предоставления государственной услуги;</w:t>
      </w:r>
    </w:p>
    <w:p w:rsidR="00CD68EA" w:rsidRDefault="00CD68EA">
      <w:pPr>
        <w:pStyle w:val="ConsPlusNormal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для предоставления государственной услуги;</w:t>
      </w:r>
    </w:p>
    <w:p w:rsidR="00CD68EA" w:rsidRDefault="00CD68EA">
      <w:pPr>
        <w:pStyle w:val="ConsPlusNormal"/>
        <w:ind w:firstLine="540"/>
        <w:jc w:val="both"/>
      </w:pPr>
      <w:r>
        <w:t>4) отказ в приеме у заявителя документов, представление которых для предоставления государственной услуги предусмотрено нормативными правовыми актами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7) отказ уполномоченного органа, должностного лица уполномоченного органа, государственного гражданского служащего в исправлении допущенных опечаток и (или)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CD68EA" w:rsidRDefault="00CD68EA">
      <w:pPr>
        <w:pStyle w:val="ConsPlusNormal"/>
        <w:ind w:firstLine="540"/>
        <w:jc w:val="both"/>
      </w:pPr>
      <w:r>
        <w:t>81. Жалоба подается в уполномоченный орган в письменной форме на бумажном носителе, в том числе при личном приеме заявителя, или в электронном виде.</w:t>
      </w:r>
    </w:p>
    <w:p w:rsidR="00CD68EA" w:rsidRDefault="00CD68EA">
      <w:pPr>
        <w:pStyle w:val="ConsPlusNormal"/>
        <w:ind w:firstLine="540"/>
        <w:jc w:val="both"/>
      </w:pPr>
      <w:bookmarkStart w:id="83" w:name="P647"/>
      <w:bookmarkEnd w:id="83"/>
      <w:r>
        <w:t>82.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CD68EA" w:rsidRDefault="00CD68EA">
      <w:pPr>
        <w:pStyle w:val="ConsPlusNormal"/>
        <w:ind w:firstLine="540"/>
        <w:jc w:val="both"/>
      </w:pPr>
      <w:r>
        <w:t>а) оформленная в соответствии с законодательством Российской Федерации доверенность (для физических лиц);</w:t>
      </w:r>
    </w:p>
    <w:p w:rsidR="00CD68EA" w:rsidRDefault="00CD68EA">
      <w:pPr>
        <w:pStyle w:val="ConsPlusNormal"/>
        <w:ind w:firstLine="540"/>
        <w:jc w:val="both"/>
      </w:pPr>
      <w: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D68EA" w:rsidRDefault="00CD68EA">
      <w:pPr>
        <w:pStyle w:val="ConsPlusNormal"/>
        <w:ind w:firstLine="540"/>
        <w:jc w:val="both"/>
      </w:pPr>
      <w: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D68EA" w:rsidRDefault="00CD68EA">
      <w:pPr>
        <w:pStyle w:val="ConsPlusNormal"/>
        <w:ind w:firstLine="540"/>
        <w:jc w:val="both"/>
      </w:pPr>
      <w:r>
        <w:t>83. Жалоба в письменной форме может быть также направлена по почте.</w:t>
      </w:r>
    </w:p>
    <w:p w:rsidR="00CD68EA" w:rsidRDefault="00CD68EA">
      <w:pPr>
        <w:pStyle w:val="ConsPlusNormal"/>
        <w:ind w:firstLine="540"/>
        <w:jc w:val="both"/>
      </w:pPr>
      <w: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D68EA" w:rsidRDefault="00CD68EA">
      <w:pPr>
        <w:pStyle w:val="ConsPlusNormal"/>
        <w:ind w:firstLine="540"/>
        <w:jc w:val="both"/>
      </w:pPr>
      <w:r>
        <w:t>В электронном виде жалоба может быть подана заявителем с использованием официального сайта уполномоченного органа, порталов государственных и муниципальных услуг.</w:t>
      </w:r>
    </w:p>
    <w:p w:rsidR="00CD68EA" w:rsidRDefault="00CD68EA">
      <w:pPr>
        <w:pStyle w:val="ConsPlusNormal"/>
        <w:ind w:firstLine="540"/>
        <w:jc w:val="both"/>
      </w:pPr>
      <w:r>
        <w:t xml:space="preserve">При подаче жалобы в электронном виде документы, указанные в </w:t>
      </w:r>
      <w:hyperlink w:anchor="P647" w:history="1">
        <w:r>
          <w:rPr>
            <w:color w:val="0000FF"/>
          </w:rPr>
          <w:t>пункте 82</w:t>
        </w:r>
      </w:hyperlink>
      <w: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D68EA" w:rsidRDefault="00CD68EA">
      <w:pPr>
        <w:pStyle w:val="ConsPlusNormal"/>
        <w:ind w:firstLine="540"/>
        <w:jc w:val="both"/>
      </w:pPr>
      <w:r>
        <w:t>84. Жалоба должна содержать:</w:t>
      </w:r>
    </w:p>
    <w:p w:rsidR="00CD68EA" w:rsidRDefault="00CD68EA">
      <w:pPr>
        <w:pStyle w:val="ConsPlusNormal"/>
        <w:ind w:firstLine="540"/>
        <w:jc w:val="both"/>
      </w:pPr>
      <w:r>
        <w:t>а)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служащего, решения и действия (бездействие) которых обжалуются;</w:t>
      </w:r>
    </w:p>
    <w:p w:rsidR="00CD68EA" w:rsidRDefault="00CD68EA">
      <w:pPr>
        <w:pStyle w:val="ConsPlusNormal"/>
        <w:ind w:firstLine="540"/>
        <w:jc w:val="both"/>
      </w:pPr>
      <w: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</w:t>
      </w:r>
      <w:r>
        <w:lastRenderedPageBreak/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D68EA" w:rsidRDefault="00CD68EA">
      <w:pPr>
        <w:pStyle w:val="ConsPlusNormal"/>
        <w:ind w:firstLine="540"/>
        <w:jc w:val="both"/>
      </w:pPr>
      <w:r>
        <w:t>в) сведения об обжалуемых решениях и действиях (бездействии) уполномоченного органа, должностного лица уполномоченного органа либо государственного гражданского служащего;</w:t>
      </w:r>
    </w:p>
    <w:p w:rsidR="00CD68EA" w:rsidRDefault="00CD68EA">
      <w:pPr>
        <w:pStyle w:val="ConsPlusNormal"/>
        <w:ind w:firstLine="540"/>
        <w:jc w:val="both"/>
      </w:pPr>
      <w:r>
        <w:t>г) доводы, на основании которых заявитель не согласен с решением и действиями (бездействием) уполномоченного органа, должностного лица уполномоченного органа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CD68EA" w:rsidRDefault="00CD68EA">
      <w:pPr>
        <w:pStyle w:val="ConsPlusNormal"/>
        <w:ind w:firstLine="540"/>
        <w:jc w:val="both"/>
      </w:pPr>
      <w:bookmarkStart w:id="84" w:name="P660"/>
      <w:bookmarkEnd w:id="84"/>
      <w:r>
        <w:t>85. В случае если принятие решения по жалобе не входит в компетенцию уполномоченного органа, в течение 3-х рабочих дней со дня ее регистрации уполномоченный орган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CD68EA" w:rsidRDefault="00CD68EA">
      <w:pPr>
        <w:pStyle w:val="ConsPlusNormal"/>
        <w:ind w:firstLine="540"/>
        <w:jc w:val="both"/>
      </w:pPr>
      <w:r>
        <w:t>86. Жалоба, поступившая в уполномоченный орган, подлежит рассмотрению уполномоченным на рассмотрение жалоб должностным лицом уполномоченного органа (далее - уполномоченное на рассмотрение жалоб должностное лицо).</w:t>
      </w:r>
    </w:p>
    <w:p w:rsidR="00CD68EA" w:rsidRDefault="00CD68EA">
      <w:pPr>
        <w:pStyle w:val="ConsPlusNormal"/>
        <w:ind w:firstLine="540"/>
        <w:jc w:val="both"/>
      </w:pPr>
      <w:r>
        <w:t>87. Уполномоченное на рассмотрение жалоб должностное лицо обеспечивает:</w:t>
      </w:r>
    </w:p>
    <w:p w:rsidR="00CD68EA" w:rsidRDefault="00CD68EA">
      <w:pPr>
        <w:pStyle w:val="ConsPlusNormal"/>
        <w:ind w:firstLine="540"/>
        <w:jc w:val="both"/>
      </w:pPr>
      <w:r>
        <w:t>а) прием и рассмотрение жалоб;</w:t>
      </w:r>
    </w:p>
    <w:p w:rsidR="00CD68EA" w:rsidRDefault="00CD68EA">
      <w:pPr>
        <w:pStyle w:val="ConsPlusNormal"/>
        <w:ind w:firstLine="540"/>
        <w:jc w:val="both"/>
      </w:pPr>
      <w:r>
        <w:t xml:space="preserve">б) направление жалоб в уполномоченный на их рассмотрение орган в соответствии с </w:t>
      </w:r>
      <w:hyperlink w:anchor="P660" w:history="1">
        <w:r>
          <w:rPr>
            <w:color w:val="0000FF"/>
          </w:rPr>
          <w:t>пунктом 85</w:t>
        </w:r>
      </w:hyperlink>
      <w:r>
        <w:t xml:space="preserve"> настоящего Регламента.</w:t>
      </w:r>
    </w:p>
    <w:p w:rsidR="00CD68EA" w:rsidRDefault="00CD68EA">
      <w:pPr>
        <w:pStyle w:val="ConsPlusNormal"/>
        <w:ind w:firstLine="540"/>
        <w:jc w:val="both"/>
      </w:pPr>
      <w:r>
        <w:t>88. Жалобы на решения, принятые руководителем уполномоченного органа, подаются:</w:t>
      </w:r>
    </w:p>
    <w:p w:rsidR="00CD68EA" w:rsidRDefault="00CD68EA">
      <w:pPr>
        <w:pStyle w:val="ConsPlusNormal"/>
        <w:ind w:firstLine="540"/>
        <w:jc w:val="both"/>
      </w:pPr>
      <w:r>
        <w:t>высшему должностному лицу субъекта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в Федеральную службу по надзору в сфере образования и науки.</w:t>
      </w:r>
    </w:p>
    <w:p w:rsidR="00CD68EA" w:rsidRDefault="00CD68EA">
      <w:pPr>
        <w:pStyle w:val="ConsPlusNormal"/>
        <w:ind w:firstLine="540"/>
        <w:jc w:val="both"/>
      </w:pPr>
      <w:r>
        <w:t>89. Жалоба, поступившая в уполномоченный орган, подлежит регистрации не позднее следующего рабочего дня со дня ее поступления. Жалоба рассматривается в течение пятнадцати рабочих дней со дня ее регистрации, если более короткие сроки рассмотрения жалобы не установлены уполномоченным органом.</w:t>
      </w:r>
    </w:p>
    <w:p w:rsidR="00CD68EA" w:rsidRDefault="00CD68EA">
      <w:pPr>
        <w:pStyle w:val="ConsPlusNormal"/>
        <w:ind w:firstLine="540"/>
        <w:jc w:val="both"/>
      </w:pPr>
      <w:r>
        <w:t>В случае обжалования отказа уполномоченного органа, должностного лица уполномоченного органа в приеме документов у заявителя либо в исправлении допущенных опечаток и (или) ошибок, или в случае обжалования нарушения установленного срока таких исправлений жалоба рассматривается в течение 5 рабочих дней со дня ее регистрации.</w:t>
      </w:r>
    </w:p>
    <w:p w:rsidR="00CD68EA" w:rsidRDefault="00CD68EA">
      <w:pPr>
        <w:pStyle w:val="ConsPlusNormal"/>
        <w:ind w:firstLine="540"/>
        <w:jc w:val="both"/>
      </w:pPr>
      <w:r>
        <w:t>90. Оснований для приостановления рассмотрения жалобы законодательством Российской Федерации не предусмотрено.</w:t>
      </w:r>
    </w:p>
    <w:p w:rsidR="00CD68EA" w:rsidRDefault="00CD68EA">
      <w:pPr>
        <w:pStyle w:val="ConsPlusNormal"/>
        <w:ind w:firstLine="540"/>
        <w:jc w:val="both"/>
      </w:pPr>
      <w:bookmarkStart w:id="85" w:name="P671"/>
      <w:bookmarkEnd w:id="85"/>
      <w:r>
        <w:t>91. По результатам рассмотрения жалобы уполномоченный орган принимает одно из следующих решений:</w:t>
      </w:r>
    </w:p>
    <w:p w:rsidR="00CD68EA" w:rsidRDefault="00CD68EA">
      <w:pPr>
        <w:pStyle w:val="ConsPlusNormal"/>
        <w:ind w:firstLine="540"/>
        <w:jc w:val="both"/>
      </w:pPr>
      <w:r>
        <w:t>1) удовлетворяет жалобу, в том числе в форме отмены принятого решения, исправления допущенных уполномоченным органом опечаток и (или)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формах, предусмотренных законодательством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2) отказывает в удовлетворении жалобы.</w:t>
      </w:r>
    </w:p>
    <w:p w:rsidR="00CD68EA" w:rsidRDefault="00CD68EA">
      <w:pPr>
        <w:pStyle w:val="ConsPlusNormal"/>
        <w:ind w:firstLine="540"/>
        <w:jc w:val="both"/>
      </w:pPr>
      <w:r>
        <w:t xml:space="preserve">92. При удовлетворении жалобы уполномоченный орган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указанного в </w:t>
      </w:r>
      <w:hyperlink w:anchor="P671" w:history="1">
        <w:r>
          <w:rPr>
            <w:color w:val="0000FF"/>
          </w:rPr>
          <w:t>пункте 91</w:t>
        </w:r>
      </w:hyperlink>
      <w:r>
        <w:t xml:space="preserve"> настоящего Регламента, если иное не установлено законодательством Российской Федерации.</w:t>
      </w:r>
    </w:p>
    <w:p w:rsidR="00CD68EA" w:rsidRDefault="00CD68EA">
      <w:pPr>
        <w:pStyle w:val="ConsPlusNormal"/>
        <w:ind w:firstLine="540"/>
        <w:jc w:val="both"/>
      </w:pPr>
      <w:r>
        <w:t>93. Ответ по результатам рассмотрения жалобы подписывается уполномоченным на рассмотрение жалоб должностным лицом.</w:t>
      </w:r>
    </w:p>
    <w:p w:rsidR="00CD68EA" w:rsidRDefault="00CD68EA">
      <w:pPr>
        <w:pStyle w:val="ConsPlusNormal"/>
        <w:ind w:firstLine="540"/>
        <w:jc w:val="both"/>
      </w:pPr>
      <w:r>
        <w:t xml:space="preserve">94. Ответ по результатам рассмотрения жалобы направляется заявителю не позднее дня, следующего за днем принятия решения, указанного в </w:t>
      </w:r>
      <w:hyperlink w:anchor="P671" w:history="1">
        <w:r>
          <w:rPr>
            <w:color w:val="0000FF"/>
          </w:rPr>
          <w:t>пункте 91</w:t>
        </w:r>
      </w:hyperlink>
      <w:r>
        <w:t xml:space="preserve"> настоящего Регламента, в письменной форме.</w:t>
      </w:r>
    </w:p>
    <w:p w:rsidR="00CD68EA" w:rsidRDefault="00CD68EA">
      <w:pPr>
        <w:pStyle w:val="ConsPlusNormal"/>
        <w:ind w:firstLine="540"/>
        <w:jc w:val="both"/>
      </w:pPr>
      <w: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указанного в </w:t>
      </w:r>
      <w:hyperlink w:anchor="P671" w:history="1">
        <w:r>
          <w:rPr>
            <w:color w:val="0000FF"/>
          </w:rPr>
          <w:t>пункте 91</w:t>
        </w:r>
      </w:hyperlink>
      <w:r>
        <w:t xml:space="preserve"> Регламента, в форме электронного документа, подписанного электронной подписью уполномоченного на </w:t>
      </w:r>
      <w:r>
        <w:lastRenderedPageBreak/>
        <w:t>рассмотрение жалоб должностного лица, вид которой установлен законодательством Российской Федерации.</w:t>
      </w:r>
    </w:p>
    <w:p w:rsidR="00CD68EA" w:rsidRDefault="00CD68EA">
      <w:pPr>
        <w:pStyle w:val="ConsPlusNormal"/>
        <w:ind w:firstLine="540"/>
        <w:jc w:val="both"/>
      </w:pPr>
      <w:r>
        <w:t>95. В ответе по результатам рассмотрения жалобы указываются:</w:t>
      </w:r>
    </w:p>
    <w:p w:rsidR="00CD68EA" w:rsidRDefault="00CD68EA">
      <w:pPr>
        <w:pStyle w:val="ConsPlusNormal"/>
        <w:ind w:firstLine="540"/>
        <w:jc w:val="both"/>
      </w:pPr>
      <w:r>
        <w:t>а)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CD68EA" w:rsidRDefault="00CD68EA">
      <w:pPr>
        <w:pStyle w:val="ConsPlusNormal"/>
        <w:ind w:firstLine="540"/>
        <w:jc w:val="both"/>
      </w:pPr>
      <w: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CD68EA" w:rsidRDefault="00CD68EA">
      <w:pPr>
        <w:pStyle w:val="ConsPlusNormal"/>
        <w:ind w:firstLine="540"/>
        <w:jc w:val="both"/>
      </w:pPr>
      <w:r>
        <w:t>в) фамилия, имя, отчество (при наличии) или наименование заявителя;</w:t>
      </w:r>
    </w:p>
    <w:p w:rsidR="00CD68EA" w:rsidRDefault="00CD68EA">
      <w:pPr>
        <w:pStyle w:val="ConsPlusNormal"/>
        <w:ind w:firstLine="540"/>
        <w:jc w:val="both"/>
      </w:pPr>
      <w:r>
        <w:t>г) основания для принятия решения по жалобе;</w:t>
      </w:r>
    </w:p>
    <w:p w:rsidR="00CD68EA" w:rsidRDefault="00CD68EA">
      <w:pPr>
        <w:pStyle w:val="ConsPlusNormal"/>
        <w:ind w:firstLine="540"/>
        <w:jc w:val="both"/>
      </w:pPr>
      <w:r>
        <w:t>д) принятое по жалобе решение;</w:t>
      </w:r>
    </w:p>
    <w:p w:rsidR="00CD68EA" w:rsidRDefault="00CD68EA">
      <w:pPr>
        <w:pStyle w:val="ConsPlusNormal"/>
        <w:ind w:firstLine="540"/>
        <w:jc w:val="both"/>
      </w:pPr>
      <w: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CD68EA" w:rsidRDefault="00CD68EA">
      <w:pPr>
        <w:pStyle w:val="ConsPlusNormal"/>
        <w:ind w:firstLine="540"/>
        <w:jc w:val="both"/>
      </w:pPr>
      <w:r>
        <w:t>ж) сведения о порядке обжалования принятого по жалобе решения.</w:t>
      </w:r>
    </w:p>
    <w:p w:rsidR="00CD68EA" w:rsidRDefault="00CD68EA">
      <w:pPr>
        <w:pStyle w:val="ConsPlusNormal"/>
        <w:ind w:firstLine="540"/>
        <w:jc w:val="both"/>
      </w:pPr>
      <w:r>
        <w:t>96. Уполномоченный орган отказывает в удовлетворении жалобы в следующих случаях:</w:t>
      </w:r>
    </w:p>
    <w:p w:rsidR="00CD68EA" w:rsidRDefault="00CD68EA">
      <w:pPr>
        <w:pStyle w:val="ConsPlusNormal"/>
        <w:ind w:firstLine="540"/>
        <w:jc w:val="both"/>
      </w:pPr>
      <w: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D68EA" w:rsidRDefault="00CD68EA">
      <w:pPr>
        <w:pStyle w:val="ConsPlusNormal"/>
        <w:ind w:firstLine="540"/>
        <w:jc w:val="both"/>
      </w:pPr>
      <w: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D68EA" w:rsidRDefault="00CD68EA">
      <w:pPr>
        <w:pStyle w:val="ConsPlusNormal"/>
        <w:ind w:firstLine="540"/>
        <w:jc w:val="both"/>
      </w:pPr>
      <w:r>
        <w:t>в) наличие решения по жалобе, принятого ранее в отношении того же заявителя и по тому же предмету жалобы.</w:t>
      </w:r>
    </w:p>
    <w:p w:rsidR="00CD68EA" w:rsidRDefault="00CD68EA">
      <w:pPr>
        <w:pStyle w:val="ConsPlusNormal"/>
        <w:ind w:firstLine="540"/>
        <w:jc w:val="both"/>
      </w:pPr>
      <w:r>
        <w:t>97. Уполномоченный орган вправе оставить жалобу без ответа в следующих случаях:</w:t>
      </w:r>
    </w:p>
    <w:p w:rsidR="00CD68EA" w:rsidRDefault="00CD68EA">
      <w:pPr>
        <w:pStyle w:val="ConsPlusNormal"/>
        <w:ind w:firstLine="540"/>
        <w:jc w:val="both"/>
      </w:pPr>
      <w: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CD68EA" w:rsidRDefault="00CD68EA">
      <w:pPr>
        <w:pStyle w:val="ConsPlusNormal"/>
        <w:ind w:firstLine="540"/>
        <w:jc w:val="both"/>
      </w:pPr>
      <w: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CD68EA" w:rsidRDefault="00CD68EA">
      <w:pPr>
        <w:pStyle w:val="ConsPlusNormal"/>
        <w:ind w:firstLine="540"/>
        <w:jc w:val="both"/>
      </w:pPr>
      <w:r>
        <w:t>98. Заявитель имеет право обжаловать решение уполномоченного органа по жалобе в досудебном (внесудебном) порядке.</w:t>
      </w:r>
    </w:p>
    <w:p w:rsidR="00CD68EA" w:rsidRDefault="00CD68EA">
      <w:pPr>
        <w:pStyle w:val="ConsPlusNormal"/>
        <w:ind w:firstLine="540"/>
        <w:jc w:val="both"/>
      </w:pPr>
      <w:r>
        <w:t>Обжалование решения уполномоченного органа по жалобе (далее - обжалование) подается непосредственно руководителю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>Подача и рассмотрение обжалования осуществляются в порядке и сроки, предусмотренные настоящим разделом при подаче и рассмотрении жалобы, при этом обжалование рассматривается непосредственно руководителем уполномоченного органа.</w:t>
      </w:r>
    </w:p>
    <w:p w:rsidR="00CD68EA" w:rsidRDefault="00CD68EA">
      <w:pPr>
        <w:pStyle w:val="ConsPlusNormal"/>
        <w:ind w:firstLine="540"/>
        <w:jc w:val="both"/>
      </w:pPr>
      <w:r>
        <w:t>По результатам рассмотрения обжалования руководитель уполномоченного органа принимает одно из следующих решений:</w:t>
      </w:r>
    </w:p>
    <w:p w:rsidR="00CD68EA" w:rsidRDefault="00CD68EA">
      <w:pPr>
        <w:pStyle w:val="ConsPlusNormal"/>
        <w:ind w:firstLine="540"/>
        <w:jc w:val="both"/>
      </w:pPr>
      <w:r>
        <w:t>удовлетворяет жалобу;</w:t>
      </w:r>
    </w:p>
    <w:p w:rsidR="00CD68EA" w:rsidRDefault="00CD68EA">
      <w:pPr>
        <w:pStyle w:val="ConsPlusNormal"/>
        <w:ind w:firstLine="540"/>
        <w:jc w:val="both"/>
      </w:pPr>
      <w:r>
        <w:t>отказывает в удовлетворении жалобы.</w:t>
      </w:r>
    </w:p>
    <w:p w:rsidR="00CD68EA" w:rsidRDefault="00CD68EA">
      <w:pPr>
        <w:pStyle w:val="ConsPlusNormal"/>
        <w:ind w:firstLine="540"/>
        <w:jc w:val="both"/>
      </w:pPr>
      <w:r>
        <w:t>99. Решение по жалобе, принятое руководителем уполномоченного органа, может быть обжаловано в судебном порядке.</w:t>
      </w:r>
    </w:p>
    <w:p w:rsidR="00CD68EA" w:rsidRDefault="00CD68EA">
      <w:pPr>
        <w:pStyle w:val="ConsPlusNormal"/>
        <w:ind w:firstLine="540"/>
        <w:jc w:val="both"/>
      </w:pPr>
      <w:r>
        <w:t>100. Заявитель имеет право на получение информации и документов, необходимых для обоснования и рассмотрения жалобы.</w:t>
      </w:r>
    </w:p>
    <w:p w:rsidR="00CD68EA" w:rsidRDefault="00CD68EA">
      <w:pPr>
        <w:pStyle w:val="ConsPlusNormal"/>
        <w:ind w:firstLine="540"/>
        <w:jc w:val="both"/>
      </w:pPr>
      <w:r>
        <w:t>101. Порядок подачи и рассмотрения жалобы размещается на информационных стендах в уполномоченном органе, на официальном сайте уполномоченного органа, порталах государственных и муниципальных услуг.</w:t>
      </w:r>
    </w:p>
    <w:p w:rsidR="00CD68EA" w:rsidRDefault="00CD68EA">
      <w:pPr>
        <w:pStyle w:val="ConsPlusNormal"/>
        <w:ind w:firstLine="540"/>
        <w:jc w:val="both"/>
      </w:pPr>
      <w:r>
        <w:t xml:space="preserve">102.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06" w:history="1">
        <w:r>
          <w:rPr>
            <w:color w:val="0000FF"/>
          </w:rPr>
          <w:t>статьей 5.63</w:t>
        </w:r>
      </w:hyperlink>
      <w: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 &lt;1&gt;.</w:t>
      </w:r>
    </w:p>
    <w:p w:rsidR="00CD68EA" w:rsidRDefault="00CD68EA">
      <w:pPr>
        <w:pStyle w:val="ConsPlusNormal"/>
        <w:ind w:firstLine="540"/>
        <w:jc w:val="both"/>
      </w:pPr>
      <w:r>
        <w:t>--------------------------------</w:t>
      </w:r>
    </w:p>
    <w:p w:rsidR="00CD68EA" w:rsidRDefault="00CD68EA">
      <w:pPr>
        <w:pStyle w:val="ConsPlusNormal"/>
        <w:ind w:firstLine="540"/>
        <w:jc w:val="both"/>
      </w:pPr>
      <w:r>
        <w:t xml:space="preserve">&lt;1&gt; </w:t>
      </w:r>
      <w:hyperlink r:id="rId107" w:history="1">
        <w:r>
          <w:rPr>
            <w:color w:val="0000FF"/>
          </w:rPr>
          <w:t>Пункт 13</w:t>
        </w:r>
      </w:hyperlink>
      <w:r>
        <w:t xml:space="preserve">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утвержденных постановлением Правительства Российской Федерации от </w:t>
      </w:r>
      <w:r>
        <w:lastRenderedPageBreak/>
        <w:t>16 августа 2012 г. N 840 (Собрание законодательства Российской Федерации, 2012, N 35, ст. 4829; 2014, N 50, ст. 7113).</w:t>
      </w:r>
    </w:p>
    <w:p w:rsidR="00CD68EA" w:rsidRDefault="00CD68EA">
      <w:pPr>
        <w:sectPr w:rsidR="00CD68EA" w:rsidSect="005453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right"/>
      </w:pPr>
      <w:r>
        <w:t>Приложение N 1</w:t>
      </w:r>
    </w:p>
    <w:p w:rsidR="00CD68EA" w:rsidRDefault="00CD68EA">
      <w:pPr>
        <w:pStyle w:val="ConsPlusNormal"/>
        <w:jc w:val="right"/>
      </w:pPr>
      <w:r>
        <w:t>к Административному регламенту</w:t>
      </w:r>
    </w:p>
    <w:p w:rsidR="00CD68EA" w:rsidRDefault="00CD68EA">
      <w:pPr>
        <w:pStyle w:val="ConsPlusNormal"/>
        <w:jc w:val="right"/>
      </w:pPr>
      <w:r>
        <w:t>предоставления органами</w:t>
      </w:r>
    </w:p>
    <w:p w:rsidR="00CD68EA" w:rsidRDefault="00CD68EA">
      <w:pPr>
        <w:pStyle w:val="ConsPlusNormal"/>
        <w:jc w:val="right"/>
      </w:pPr>
      <w:r>
        <w:t>государственной власти</w:t>
      </w:r>
    </w:p>
    <w:p w:rsidR="00CD68EA" w:rsidRDefault="00CD68EA">
      <w:pPr>
        <w:pStyle w:val="ConsPlusNormal"/>
        <w:jc w:val="right"/>
      </w:pPr>
      <w:r>
        <w:t>субъектов Российской Федерации,</w:t>
      </w:r>
    </w:p>
    <w:p w:rsidR="00CD68EA" w:rsidRDefault="00CD68EA">
      <w:pPr>
        <w:pStyle w:val="ConsPlusNormal"/>
        <w:jc w:val="right"/>
      </w:pPr>
      <w:r>
        <w:t>осуществляющими переданные полномочия</w:t>
      </w:r>
    </w:p>
    <w:p w:rsidR="00CD68EA" w:rsidRDefault="00CD68EA">
      <w:pPr>
        <w:pStyle w:val="ConsPlusNormal"/>
        <w:jc w:val="right"/>
      </w:pPr>
      <w:r>
        <w:t>Российской Федерации в сфере</w:t>
      </w:r>
    </w:p>
    <w:p w:rsidR="00CD68EA" w:rsidRDefault="00CD68EA">
      <w:pPr>
        <w:pStyle w:val="ConsPlusNormal"/>
        <w:jc w:val="right"/>
      </w:pPr>
      <w:r>
        <w:t>образования, государственной услуги</w:t>
      </w:r>
    </w:p>
    <w:p w:rsidR="00CD68EA" w:rsidRDefault="00CD68EA">
      <w:pPr>
        <w:pStyle w:val="ConsPlusNormal"/>
        <w:jc w:val="right"/>
      </w:pPr>
      <w:r>
        <w:t>по лицензированию образовательной</w:t>
      </w:r>
    </w:p>
    <w:p w:rsidR="00CD68EA" w:rsidRDefault="00CD68EA">
      <w:pPr>
        <w:pStyle w:val="ConsPlusNormal"/>
        <w:jc w:val="right"/>
      </w:pPr>
      <w:r>
        <w:t>деятельности, утвержденному приказом</w:t>
      </w:r>
    </w:p>
    <w:p w:rsidR="00CD68EA" w:rsidRDefault="00CD68EA">
      <w:pPr>
        <w:pStyle w:val="ConsPlusNormal"/>
        <w:jc w:val="right"/>
      </w:pPr>
      <w:r>
        <w:t>Министерства образования</w:t>
      </w:r>
    </w:p>
    <w:p w:rsidR="00CD68EA" w:rsidRDefault="00CD68EA">
      <w:pPr>
        <w:pStyle w:val="ConsPlusNormal"/>
        <w:jc w:val="right"/>
      </w:pPr>
      <w:r>
        <w:t>и науки Российской Федерации</w:t>
      </w:r>
    </w:p>
    <w:p w:rsidR="00CD68EA" w:rsidRDefault="00CD68EA">
      <w:pPr>
        <w:pStyle w:val="ConsPlusNormal"/>
        <w:jc w:val="right"/>
      </w:pPr>
      <w:r>
        <w:t>от 17 марта 2015 г. N 244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bookmarkStart w:id="86" w:name="P724"/>
      <w:bookmarkEnd w:id="86"/>
      <w:r>
        <w:t>ПЕРЕЧЕНЬ</w:t>
      </w:r>
    </w:p>
    <w:p w:rsidR="00CD68EA" w:rsidRDefault="00CD68EA">
      <w:pPr>
        <w:pStyle w:val="ConsPlusNormal"/>
        <w:jc w:val="center"/>
      </w:pPr>
      <w:r>
        <w:t>ОРГАНОВ ГОСУДАРСТВЕННОЙ ВЛАСТИ СУБЪЕКТОВ</w:t>
      </w:r>
    </w:p>
    <w:p w:rsidR="00CD68EA" w:rsidRDefault="00CD68EA">
      <w:pPr>
        <w:pStyle w:val="ConsPlusNormal"/>
        <w:jc w:val="center"/>
      </w:pPr>
      <w:r>
        <w:t>РОССИЙСКОЙ ФЕДЕРАЦИИ, ОСУЩЕСТВЛЯЮЩИХ ПЕРЕДАННЫЕ ПОЛНОМОЧИЯ</w:t>
      </w:r>
    </w:p>
    <w:p w:rsidR="00CD68EA" w:rsidRDefault="00CD68EA">
      <w:pPr>
        <w:pStyle w:val="ConsPlusNormal"/>
        <w:jc w:val="center"/>
      </w:pPr>
      <w:r>
        <w:t>РОССИЙСКОЙ ФЕДЕРАЦИИ В СФЕРЕ ОБРАЗОВАНИЯ, ПРЕДОСТАВЛЯЮЩИХ</w:t>
      </w:r>
    </w:p>
    <w:p w:rsidR="00CD68EA" w:rsidRDefault="00CD68EA">
      <w:pPr>
        <w:pStyle w:val="ConsPlusNormal"/>
        <w:jc w:val="center"/>
      </w:pPr>
      <w:r>
        <w:t>ГОСУДАРСТВЕННУЮ УСЛУГУ ПО ЛИЦЕНЗИРОВАНИЮ ОБРАЗОВАТЕЛЬНОЙ</w:t>
      </w:r>
    </w:p>
    <w:p w:rsidR="00CD68EA" w:rsidRDefault="00CD68EA">
      <w:pPr>
        <w:pStyle w:val="ConsPlusNormal"/>
        <w:jc w:val="center"/>
      </w:pPr>
      <w:r>
        <w:t>ДЕЯТЕЛЬНОСТИ, ИНФОРМАЦИЯ О МЕСТЕ НАХОЖДЕНИЯ, АДРЕСАХ</w:t>
      </w:r>
    </w:p>
    <w:p w:rsidR="00CD68EA" w:rsidRDefault="00CD68EA">
      <w:pPr>
        <w:pStyle w:val="ConsPlusNormal"/>
        <w:jc w:val="center"/>
      </w:pPr>
      <w:r>
        <w:t>ЭЛЕКТРОННОЙ ПОЧТЫ, ОФИЦИАЛЬНЫХ САЙТАХ В СЕТИ ИНТЕРНЕТ,</w:t>
      </w:r>
    </w:p>
    <w:p w:rsidR="00CD68EA" w:rsidRDefault="00CD68EA">
      <w:pPr>
        <w:pStyle w:val="ConsPlusNormal"/>
        <w:jc w:val="center"/>
      </w:pPr>
      <w:r>
        <w:t>ТЕЛЕФОНАХ И ГРАФИКАХ РАБОТЫ УКАЗАННЫХ ОРГАНОВ</w:t>
      </w:r>
    </w:p>
    <w:p w:rsidR="00CD68EA" w:rsidRDefault="00CD68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2"/>
        <w:gridCol w:w="2268"/>
        <w:gridCol w:w="2154"/>
        <w:gridCol w:w="4535"/>
      </w:tblGrid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  <w:jc w:val="center"/>
            </w:pPr>
            <w:r>
              <w:t xml:space="preserve">Наименование уполномоченного органа государственной власти субъекта </w:t>
            </w:r>
            <w:r>
              <w:lastRenderedPageBreak/>
              <w:t>Российской Федерации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Место нахождения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  <w:jc w:val="center"/>
            </w:pPr>
            <w:r>
              <w:t>График работы, справочные телефоны, адрес официального сайта уполномоченного органа, адрес электронной почты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Республики Адыгея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385000, г. Майкоп, ул. Советская, 176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</w:t>
            </w:r>
          </w:p>
          <w:p w:rsidR="00CD68EA" w:rsidRDefault="00CD68EA">
            <w:pPr>
              <w:pStyle w:val="ConsPlusNormal"/>
            </w:pPr>
            <w:r>
              <w:t>+7(8772) 57-12-07; +7(8772) 52-60-26</w:t>
            </w:r>
          </w:p>
          <w:p w:rsidR="00CD68EA" w:rsidRDefault="00CD68EA">
            <w:pPr>
              <w:pStyle w:val="ConsPlusNormal"/>
            </w:pPr>
            <w:r>
              <w:t>www.adygheya.minobr.ru/</w:t>
            </w:r>
          </w:p>
          <w:p w:rsidR="00CD68EA" w:rsidRDefault="00CD68EA">
            <w:pPr>
              <w:pStyle w:val="ConsPlusNormal"/>
            </w:pPr>
            <w:r>
              <w:t>e-mail: minobr_ra@mail.ru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образования, науки и молодежной политики Республики Алтай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649000, г. Горно-Алтайск, ул. Комсомольская, 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+7(38822) 4-70-93;</w:t>
            </w:r>
          </w:p>
          <w:p w:rsidR="00CD68EA" w:rsidRDefault="00CD68EA">
            <w:pPr>
              <w:pStyle w:val="ConsPlusNormal"/>
            </w:pPr>
            <w:r>
              <w:t>+7(38822) 4-22-03</w:t>
            </w:r>
          </w:p>
          <w:p w:rsidR="00CD68EA" w:rsidRDefault="00CD68EA">
            <w:pPr>
              <w:pStyle w:val="ConsPlusNormal"/>
            </w:pPr>
            <w:r>
              <w:t>http://minobr-altai.ru/</w:t>
            </w:r>
          </w:p>
          <w:p w:rsidR="00CD68EA" w:rsidRDefault="00CD68EA">
            <w:pPr>
              <w:pStyle w:val="ConsPlusNormal"/>
            </w:pPr>
            <w:r>
              <w:t>e-mail: reception@minobr-altai.ru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Управление по контролю и надзору в сфере образования Республики Башкортостан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450064, г. Уфа, ул. Мира, 14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+ 7(347) 264-26-24</w:t>
            </w:r>
          </w:p>
          <w:p w:rsidR="00CD68EA" w:rsidRDefault="00CD68EA">
            <w:pPr>
              <w:pStyle w:val="ConsPlusNormal"/>
            </w:pPr>
            <w:r>
              <w:t>http:// obrnadzorrb.bashkortostan.ru/</w:t>
            </w:r>
          </w:p>
          <w:p w:rsidR="00CD68EA" w:rsidRDefault="00CD68EA">
            <w:pPr>
              <w:pStyle w:val="ConsPlusNormal"/>
            </w:pPr>
            <w:r>
              <w:t>e-mail: obrnadzorrb@yandex.ru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Республики Бурятия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670001, г. Улан-Удэ, ул. Гагарина, 28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+7(3012) 44-25-11</w:t>
            </w:r>
          </w:p>
          <w:p w:rsidR="00CD68EA" w:rsidRDefault="00CD68EA">
            <w:pPr>
              <w:pStyle w:val="ConsPlusNormal"/>
            </w:pPr>
            <w:r>
              <w:t>http://www.edu03.ru/</w:t>
            </w:r>
          </w:p>
          <w:p w:rsidR="00CD68EA" w:rsidRDefault="00CD68EA">
            <w:pPr>
              <w:pStyle w:val="ConsPlusNormal"/>
            </w:pPr>
            <w:r>
              <w:t>e-mail: minobrrb@gmail.com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Министерство образования и науки </w:t>
            </w:r>
            <w:r>
              <w:lastRenderedPageBreak/>
              <w:t>Республики Дагестан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 xml:space="preserve">367001, г. Махачкала, ул. </w:t>
            </w:r>
            <w:r>
              <w:lastRenderedPageBreak/>
              <w:t>Даниялова, 32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lastRenderedPageBreak/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lastRenderedPageBreak/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(8722) 67-84-50</w:t>
            </w:r>
          </w:p>
          <w:p w:rsidR="00CD68EA" w:rsidRDefault="00CD68EA">
            <w:pPr>
              <w:pStyle w:val="ConsPlusNormal"/>
            </w:pPr>
            <w:r>
              <w:t>www.dagminobr.ru</w:t>
            </w:r>
          </w:p>
          <w:p w:rsidR="00CD68EA" w:rsidRDefault="00CD68EA">
            <w:pPr>
              <w:pStyle w:val="ConsPlusNormal"/>
            </w:pPr>
            <w:r>
              <w:t>e-mail: Dagminobr.@mail.ru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Республики Ингушетия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386102, г. Назрань, ул. Московская, 37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+7(8732) 22-15-38</w:t>
            </w:r>
          </w:p>
          <w:p w:rsidR="00CD68EA" w:rsidRDefault="00CD68EA">
            <w:pPr>
              <w:pStyle w:val="ConsPlusNormal"/>
            </w:pPr>
            <w:r>
              <w:t>http://morigov.ru/</w:t>
            </w:r>
          </w:p>
          <w:p w:rsidR="00CD68EA" w:rsidRDefault="00CD68EA">
            <w:pPr>
              <w:pStyle w:val="ConsPlusNormal"/>
            </w:pPr>
            <w:r>
              <w:t>e-mail: mori_gov@mail.ru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Кабардино-Балкарской Республики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360028, г. Нальчик, пр. Ленина, 27, Дом Правительства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пятница с 9.00 ч. до 18.00 ч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+7(8662) 40-66-10</w:t>
            </w:r>
          </w:p>
          <w:p w:rsidR="00CD68EA" w:rsidRDefault="00CD68EA">
            <w:pPr>
              <w:pStyle w:val="ConsPlusNormal"/>
            </w:pPr>
            <w:r>
              <w:t>http://www.edukbr.ru/</w:t>
            </w:r>
          </w:p>
          <w:p w:rsidR="00CD68EA" w:rsidRDefault="00CD68EA">
            <w:pPr>
              <w:pStyle w:val="ConsPlusNormal"/>
            </w:pPr>
            <w:r>
              <w:t>e-mail: 'minobrsc@mail.ru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образования, культуры и науки Республики Калмыкия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358000, г. Элиста, ул. Пушкина, 18, Дом Правительства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+7(84722) 3-41-84</w:t>
            </w:r>
          </w:p>
          <w:p w:rsidR="00CD68EA" w:rsidRDefault="00CD68EA">
            <w:pPr>
              <w:pStyle w:val="ConsPlusNormal"/>
            </w:pPr>
            <w:r>
              <w:t>http://www.mon-rk.ru/</w:t>
            </w:r>
          </w:p>
          <w:p w:rsidR="00CD68EA" w:rsidRDefault="00CD68EA">
            <w:pPr>
              <w:pStyle w:val="ConsPlusNormal"/>
            </w:pPr>
            <w:r>
              <w:t>e-mail: mokinrk@rk08.ru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Карачаево-Черкесской Республики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369000, г. Черкесск, пл. Ленина, 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+7(8782) 25-40-64; +7(8782) 25-32-88</w:t>
            </w:r>
          </w:p>
          <w:p w:rsidR="00CD68EA" w:rsidRDefault="00CD68EA">
            <w:pPr>
              <w:pStyle w:val="ConsPlusNormal"/>
            </w:pPr>
            <w:r>
              <w:t>http://www.obrazovanie09.ru/</w:t>
            </w:r>
          </w:p>
          <w:p w:rsidR="00CD68EA" w:rsidRDefault="00CD68EA">
            <w:pPr>
              <w:pStyle w:val="ConsPlusNormal"/>
            </w:pPr>
            <w:r>
              <w:t>e-mail: obrazovanie09@mail.ru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Министерство образования </w:t>
            </w:r>
            <w:r>
              <w:lastRenderedPageBreak/>
              <w:t>Республики Карелия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 xml:space="preserve">185610, г. Петрозаводск, пр. </w:t>
            </w:r>
            <w:r>
              <w:lastRenderedPageBreak/>
              <w:t>Ленина, 24, 24а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lastRenderedPageBreak/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lastRenderedPageBreak/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+7(8142) 71-73-01 +7(8142) 76-91-42</w:t>
            </w:r>
          </w:p>
          <w:p w:rsidR="00CD68EA" w:rsidRDefault="00CD68EA">
            <w:pPr>
              <w:pStyle w:val="ConsPlusNormal"/>
            </w:pPr>
            <w:r>
              <w:t>http://www.obrazovanie09.ru/</w:t>
            </w:r>
          </w:p>
          <w:p w:rsidR="00CD68EA" w:rsidRDefault="00CD68EA">
            <w:pPr>
              <w:pStyle w:val="ConsPlusNormal"/>
            </w:pPr>
            <w:r>
              <w:t>e-mail: minedu@karelia.ru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Республики Коми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167982, г. Сыктывкар, ул. К. Маркса, 210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+7(8212) 25-70-00; +7(8212) 25-70-29</w:t>
            </w:r>
          </w:p>
          <w:p w:rsidR="00CD68EA" w:rsidRDefault="00CD68EA">
            <w:pPr>
              <w:pStyle w:val="ConsPlusNormal"/>
            </w:pPr>
            <w:r>
              <w:t>http://minobr.rkomi.ru/</w:t>
            </w:r>
          </w:p>
          <w:p w:rsidR="00CD68EA" w:rsidRDefault="00CD68EA">
            <w:pPr>
              <w:pStyle w:val="ConsPlusNormal"/>
            </w:pPr>
            <w:r>
              <w:t>e-mail: obrnadzor@minobr.rkomi.ru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образования, науки и молодежи Республики Крым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295000, г. Симферополь, пер. Совнаркомовский, 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+7(3652)-27-52-32;</w:t>
            </w:r>
          </w:p>
          <w:p w:rsidR="00CD68EA" w:rsidRDefault="00CD68EA">
            <w:pPr>
              <w:pStyle w:val="ConsPlusNormal"/>
            </w:pPr>
            <w:r>
              <w:t>факс +7(3652)-27-61-33,</w:t>
            </w:r>
          </w:p>
          <w:p w:rsidR="00CD68EA" w:rsidRDefault="00CD68EA">
            <w:pPr>
              <w:pStyle w:val="ConsPlusNormal"/>
            </w:pPr>
            <w:r>
              <w:t>http://минобркрым.рф</w:t>
            </w:r>
          </w:p>
          <w:p w:rsidR="00CD68EA" w:rsidRDefault="00CD68EA">
            <w:pPr>
              <w:pStyle w:val="ConsPlusNormal"/>
            </w:pPr>
            <w:r>
              <w:t>e-mail: info.crimea@edu.ru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Республики Марий Эл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424001, г. Йошкар-Ола, ул. Успенская, 36а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+7(8362) 45-26-87; +7(8362) 45-22-37</w:t>
            </w:r>
          </w:p>
          <w:p w:rsidR="00CD68EA" w:rsidRDefault="00CD68EA">
            <w:pPr>
              <w:pStyle w:val="ConsPlusNormal"/>
            </w:pPr>
            <w:r>
              <w:t>http://portal.mari.ru/minobr/</w:t>
            </w:r>
          </w:p>
          <w:p w:rsidR="00CD68EA" w:rsidRDefault="00CD68EA">
            <w:pPr>
              <w:pStyle w:val="ConsPlusNormal"/>
            </w:pPr>
            <w:r>
              <w:t>e-mail: minobr@mari-el.ru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Республики Мордовия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430000, г. Саранск, ул. Коммунистическая, 33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 xml:space="preserve">справочные телефоны: +7(8342) 47-50-32; </w:t>
            </w:r>
            <w:r>
              <w:lastRenderedPageBreak/>
              <w:t>+7(8342) 47-64-58; +7(8342) 23-02-80</w:t>
            </w:r>
          </w:p>
          <w:p w:rsidR="00CD68EA" w:rsidRDefault="00CD68EA">
            <w:pPr>
              <w:pStyle w:val="ConsPlusNormal"/>
            </w:pPr>
            <w:r>
              <w:t>http://mo.edurm.ru/</w:t>
            </w:r>
          </w:p>
          <w:p w:rsidR="00CD68EA" w:rsidRDefault="00CD68EA">
            <w:pPr>
              <w:pStyle w:val="ConsPlusNormal"/>
            </w:pPr>
            <w:r>
              <w:t>e-mail: morm@moris.ru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Республики Саха (Якутия)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677027, г. Якутск, ул. Октябрьская, 22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+7(4112) 42-91-57; +7(4112) 26-06-34; +7(4112) 26-06-35</w:t>
            </w:r>
          </w:p>
          <w:p w:rsidR="00CD68EA" w:rsidRDefault="00CD68EA">
            <w:pPr>
              <w:pStyle w:val="ConsPlusNormal"/>
            </w:pPr>
            <w:r>
              <w:t>http://sakha.gov.ru/minobr</w:t>
            </w:r>
          </w:p>
          <w:p w:rsidR="00CD68EA" w:rsidRDefault="00CD68EA">
            <w:pPr>
              <w:pStyle w:val="ConsPlusNormal"/>
            </w:pPr>
            <w:r>
              <w:t>e-mail: minobr@sakha.gov.ru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Республики Северная Осетия - Алания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362001, г. Владикавказ, ул. Бутырина, 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пятница с 9.00 ч. до 18.00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+7(8672) 53-65-46</w:t>
            </w:r>
          </w:p>
          <w:p w:rsidR="00CD68EA" w:rsidRDefault="00CD68EA">
            <w:pPr>
              <w:pStyle w:val="ConsPlusNormal"/>
            </w:pPr>
            <w:r>
              <w:t>http://edu15a.ru/</w:t>
            </w:r>
          </w:p>
          <w:p w:rsidR="00CD68EA" w:rsidRDefault="00CD68EA">
            <w:pPr>
              <w:pStyle w:val="ConsPlusNormal"/>
            </w:pPr>
            <w:r>
              <w:t>e-mail: 'edu@osetia.ru'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Республики Татарстан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420111, г. Казань, ул. Кремлевская, 9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 (843) 294-95-90; +7 (843) 237-74-84; +7 (843) 237-74-65</w:t>
            </w:r>
          </w:p>
          <w:p w:rsidR="00CD68EA" w:rsidRDefault="00CD68EA">
            <w:pPr>
              <w:pStyle w:val="ConsPlusNormal"/>
            </w:pPr>
            <w:r>
              <w:t>http://mon.tatarstan.ru/</w:t>
            </w:r>
          </w:p>
          <w:p w:rsidR="00CD68EA" w:rsidRDefault="00CD68EA">
            <w:pPr>
              <w:pStyle w:val="ConsPlusNormal"/>
            </w:pPr>
            <w:r>
              <w:t>e-mail: mon@tatar.ru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Республики Тыва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667011, г. Кызыл, ул. Калинина, 1 б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+7(39422) 6-22-54;</w:t>
            </w:r>
          </w:p>
          <w:p w:rsidR="00CD68EA" w:rsidRDefault="00CD68EA">
            <w:pPr>
              <w:pStyle w:val="ConsPlusNormal"/>
            </w:pPr>
            <w:r>
              <w:t>+7(39422) 6-36-43; +7(39422) 6-36-44</w:t>
            </w:r>
          </w:p>
          <w:p w:rsidR="00CD68EA" w:rsidRDefault="00CD68EA">
            <w:pPr>
              <w:pStyle w:val="ConsPlusNormal"/>
            </w:pPr>
            <w:r>
              <w:t>http://tuva-mo.ru/</w:t>
            </w:r>
          </w:p>
          <w:p w:rsidR="00CD68EA" w:rsidRDefault="00CD68EA">
            <w:pPr>
              <w:pStyle w:val="ConsPlusNormal"/>
            </w:pPr>
            <w:r>
              <w:t>e-mail: tuvnadzor@mail.ru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Министерство </w:t>
            </w:r>
            <w:r>
              <w:lastRenderedPageBreak/>
              <w:t>образования и науки Удмуртской Республики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 xml:space="preserve">426051, г. Ижевск, ул. </w:t>
            </w:r>
            <w:r>
              <w:lastRenderedPageBreak/>
              <w:t>М. Горького, 73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lastRenderedPageBreak/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lastRenderedPageBreak/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+7(3412) 51-09-34</w:t>
            </w:r>
          </w:p>
          <w:p w:rsidR="00CD68EA" w:rsidRDefault="00CD68EA">
            <w:pPr>
              <w:pStyle w:val="ConsPlusNormal"/>
            </w:pPr>
            <w:r>
              <w:t>http://www.urobrnadzor.udmurt.ru/</w:t>
            </w:r>
          </w:p>
          <w:p w:rsidR="00CD68EA" w:rsidRDefault="00CD68EA">
            <w:pPr>
              <w:pStyle w:val="ConsPlusNormal"/>
            </w:pPr>
            <w:r>
              <w:t>e-mail: urobrnadzor@mail.ru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Республики Хакасия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655019, г. Абакан, ул. Крылова, 72 б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+7(3902) 29-5201</w:t>
            </w:r>
          </w:p>
          <w:p w:rsidR="00CD68EA" w:rsidRDefault="00CD68EA">
            <w:pPr>
              <w:pStyle w:val="ConsPlusNormal"/>
            </w:pPr>
            <w:r>
              <w:t>http://www.r-19.ru/</w:t>
            </w:r>
          </w:p>
          <w:p w:rsidR="00CD68EA" w:rsidRDefault="00CD68EA">
            <w:pPr>
              <w:pStyle w:val="ConsPlusNormal"/>
            </w:pPr>
            <w:r>
              <w:t>e-mail: education_19@r-19.ru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Чеченской Республики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364000, г. Грозный, ул. Субботникова, 60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пятница с 9.00 ч. до 18.00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+7(8712) 22-51-88</w:t>
            </w:r>
          </w:p>
          <w:p w:rsidR="00CD68EA" w:rsidRDefault="00CD68EA">
            <w:pPr>
              <w:pStyle w:val="ConsPlusNormal"/>
            </w:pPr>
            <w:r>
              <w:t>http://www.mon95.ru/</w:t>
            </w:r>
          </w:p>
          <w:p w:rsidR="00CD68EA" w:rsidRDefault="00CD68EA">
            <w:pPr>
              <w:pStyle w:val="ConsPlusNormal"/>
            </w:pPr>
            <w:r>
              <w:t>e-mail: moin.chr@mail.ru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молодежной политики Чувашской Республики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428004, г. Чебоксары, бул. Президентский, 17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+7(8352) 62-04-18</w:t>
            </w:r>
          </w:p>
          <w:p w:rsidR="00CD68EA" w:rsidRDefault="00CD68EA">
            <w:pPr>
              <w:pStyle w:val="ConsPlusNormal"/>
            </w:pPr>
            <w:r>
              <w:t>http://www.obrazov.cap.ru/</w:t>
            </w:r>
          </w:p>
          <w:p w:rsidR="00CD68EA" w:rsidRDefault="00CD68EA">
            <w:pPr>
              <w:pStyle w:val="ConsPlusNormal"/>
            </w:pPr>
            <w:r>
              <w:t>e-mail: obrazov@cap.ru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Главное управление образования и молодежной политики Алтайского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656035, г. Барнаул, ул. Ползунова, 36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+7(3852) 63-5726; +7(3852) 29-44-27; +7(3852) 29-44-43</w:t>
            </w:r>
          </w:p>
          <w:p w:rsidR="00CD68EA" w:rsidRDefault="00CD68EA">
            <w:pPr>
              <w:pStyle w:val="ConsPlusNormal"/>
            </w:pPr>
            <w:r>
              <w:t>http://www.educaltai.ru</w:t>
            </w:r>
          </w:p>
          <w:p w:rsidR="00CD68EA" w:rsidRDefault="00CD68EA">
            <w:pPr>
              <w:pStyle w:val="ConsPlusNormal"/>
            </w:pPr>
            <w:r>
              <w:t>e-mail: educ@ttb.ru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Министерство </w:t>
            </w:r>
            <w:r>
              <w:lastRenderedPageBreak/>
              <w:t>образования, науки и молодежной политики Забайкальского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 xml:space="preserve">672000, г. Чита, ул. </w:t>
            </w:r>
            <w:r>
              <w:lastRenderedPageBreak/>
              <w:t>Амурская, 106а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lastRenderedPageBreak/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lastRenderedPageBreak/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+7(3022) 41-14-27; +7(3022) 28-34-92; +7(3022) 28-34-98</w:t>
            </w:r>
          </w:p>
          <w:p w:rsidR="00CD68EA" w:rsidRDefault="00CD68EA">
            <w:pPr>
              <w:pStyle w:val="ConsPlusNormal"/>
            </w:pPr>
            <w:r>
              <w:t>http://минобр.забайкальскийкрай.рф/</w:t>
            </w:r>
          </w:p>
          <w:p w:rsidR="00CD68EA" w:rsidRDefault="00CD68EA">
            <w:pPr>
              <w:pStyle w:val="ConsPlusNormal"/>
            </w:pPr>
            <w:r>
              <w:t>e-mail: minobrzk@yandex.ru</w:t>
            </w:r>
          </w:p>
          <w:p w:rsidR="00CD68EA" w:rsidRDefault="00CD68EA">
            <w:pPr>
              <w:pStyle w:val="ConsPlusNormal"/>
            </w:pPr>
            <w:r>
              <w:t>sushkov@minobr.e-zab.ru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25.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Камчатского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683000, г. Петропавловск-Камчатский, ул. Советская, 35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+7(4152) 42-10-76</w:t>
            </w:r>
          </w:p>
          <w:p w:rsidR="00CD68EA" w:rsidRDefault="00CD68EA">
            <w:pPr>
              <w:pStyle w:val="ConsPlusNormal"/>
            </w:pPr>
            <w:r>
              <w:t>http://www.kamchatka.gov.ru/</w:t>
            </w:r>
          </w:p>
          <w:p w:rsidR="00CD68EA" w:rsidRDefault="00CD68EA">
            <w:pPr>
              <w:pStyle w:val="ConsPlusNormal"/>
            </w:pPr>
            <w:r>
              <w:t>e-mail: obraz@kamgov.ru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Краснодарского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350075, г. Краснодар, ул. Стасова, 180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+7(861) 234-33-90</w:t>
            </w:r>
          </w:p>
          <w:p w:rsidR="00CD68EA" w:rsidRDefault="00CD68EA">
            <w:pPr>
              <w:pStyle w:val="ConsPlusNormal"/>
            </w:pPr>
            <w:r>
              <w:t>http://www.edukuban.ru/</w:t>
            </w:r>
          </w:p>
          <w:p w:rsidR="00CD68EA" w:rsidRDefault="00CD68EA">
            <w:pPr>
              <w:pStyle w:val="ConsPlusNormal"/>
            </w:pPr>
            <w:r>
              <w:t>e-mail: don@krasnodar.ru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Красноярского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660075, г. Красноярск, ул. Маерчака, 40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+7(391) 290-63-61</w:t>
            </w:r>
          </w:p>
          <w:p w:rsidR="00CD68EA" w:rsidRDefault="00CD68EA">
            <w:pPr>
              <w:pStyle w:val="ConsPlusNormal"/>
            </w:pPr>
            <w:r>
              <w:t>http://www.krasobrnadzor.ru/</w:t>
            </w:r>
          </w:p>
          <w:p w:rsidR="00CD68EA" w:rsidRDefault="00CD68EA">
            <w:pPr>
              <w:pStyle w:val="ConsPlusNormal"/>
            </w:pPr>
            <w:r>
              <w:t>e-mail: krasobrnadzor@rambler.ru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Государственная инспекция по надзору и контролю в сфере образования Пермского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614060, г. Пермь, Б. Гагарина, 10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+7(342) 212-52-50</w:t>
            </w:r>
          </w:p>
          <w:p w:rsidR="00CD68EA" w:rsidRDefault="00CD68EA">
            <w:pPr>
              <w:pStyle w:val="ConsPlusNormal"/>
            </w:pPr>
            <w:r>
              <w:t>http://www.gosobrnadzor.permkrai.ru/</w:t>
            </w:r>
          </w:p>
          <w:p w:rsidR="00CD68EA" w:rsidRDefault="00CD68EA">
            <w:pPr>
              <w:pStyle w:val="ConsPlusNormal"/>
            </w:pPr>
            <w:r>
              <w:lastRenderedPageBreak/>
              <w:t>e-mail: gosobrnadzor@ginkso.permkrai.ru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29.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и науки Приморского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690110, г. Владивосток, ул. Алеутская, 45-а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+7(423) 240-28-04</w:t>
            </w:r>
          </w:p>
          <w:p w:rsidR="00CD68EA" w:rsidRDefault="00CD68EA">
            <w:pPr>
              <w:pStyle w:val="ConsPlusNormal"/>
            </w:pPr>
            <w:r>
              <w:t>http://www.primorsky.ru/authorities/executive-agencies/departments/education/</w:t>
            </w:r>
          </w:p>
          <w:p w:rsidR="00CD68EA" w:rsidRDefault="00CD68EA">
            <w:pPr>
              <w:pStyle w:val="ConsPlusNormal"/>
            </w:pPr>
            <w:r>
              <w:t>e-mail: otdel_kontrolya_25@mail.ru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Ставропольского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355003, г. Ставрополь, ул. Ломоносова, 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+7(8652) 37-23-60 +7(8652) +7(8652) 74-84-01, +7(8652) 74-84-03, +7(8652) 74-84-07</w:t>
            </w:r>
          </w:p>
          <w:p w:rsidR="00CD68EA" w:rsidRDefault="00CD68EA">
            <w:pPr>
              <w:pStyle w:val="ConsPlusNormal"/>
            </w:pPr>
            <w:r>
              <w:t>http://www.stavminobr.ru/</w:t>
            </w:r>
          </w:p>
          <w:p w:rsidR="00CD68EA" w:rsidRDefault="00CD68EA">
            <w:pPr>
              <w:pStyle w:val="ConsPlusNormal"/>
            </w:pPr>
            <w:r>
              <w:t>e-mail: info@stavminobr.ru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Хабаровского края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680000, г. Хабаровск, ул. Запарина, 76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+7(4212) 46-41-54;</w:t>
            </w:r>
          </w:p>
          <w:p w:rsidR="00CD68EA" w:rsidRDefault="00CD68EA">
            <w:pPr>
              <w:pStyle w:val="ConsPlusNormal"/>
            </w:pPr>
            <w:r>
              <w:t>+7(4212) 46-41-59</w:t>
            </w:r>
          </w:p>
          <w:p w:rsidR="00CD68EA" w:rsidRDefault="00CD68EA">
            <w:pPr>
              <w:pStyle w:val="ConsPlusNormal"/>
            </w:pPr>
            <w:r>
              <w:t>http://edu27.ru/</w:t>
            </w:r>
          </w:p>
          <w:p w:rsidR="00CD68EA" w:rsidRDefault="00CD68EA">
            <w:pPr>
              <w:pStyle w:val="ConsPlusNormal"/>
            </w:pPr>
            <w:r>
              <w:t>e-mail: high_boss@adm.khv.ru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Амурской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675000, г. Благовещенск, ул. Шимановского, 8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+7(4162) 52-31-73;</w:t>
            </w:r>
          </w:p>
          <w:p w:rsidR="00CD68EA" w:rsidRDefault="00CD68EA">
            <w:pPr>
              <w:pStyle w:val="ConsPlusNormal"/>
            </w:pPr>
            <w:r>
              <w:t>+7(4162) 22-6510</w:t>
            </w:r>
          </w:p>
          <w:p w:rsidR="00CD68EA" w:rsidRDefault="00CD68EA">
            <w:pPr>
              <w:pStyle w:val="ConsPlusNormal"/>
            </w:pPr>
            <w:r>
              <w:t>http://www.obramur.ru/</w:t>
            </w:r>
          </w:p>
          <w:p w:rsidR="00CD68EA" w:rsidRDefault="00CD68EA">
            <w:pPr>
              <w:pStyle w:val="ConsPlusNormal"/>
            </w:pPr>
            <w:r>
              <w:t>e-mail: mail@obramur.ru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33.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Архангельской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163045, г. Архангельск, пр-т Ломоносова, 293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+7(8182) 21-27-62;</w:t>
            </w:r>
          </w:p>
          <w:p w:rsidR="00CD68EA" w:rsidRDefault="00CD68EA">
            <w:pPr>
              <w:pStyle w:val="ConsPlusNormal"/>
            </w:pPr>
            <w:r>
              <w:t>+7(8182) 20-67-55</w:t>
            </w:r>
          </w:p>
          <w:p w:rsidR="00CD68EA" w:rsidRDefault="00CD68EA">
            <w:pPr>
              <w:pStyle w:val="ConsPlusNormal"/>
            </w:pPr>
            <w:r>
              <w:t>http://arhobr@dvinaland.ru</w:t>
            </w:r>
          </w:p>
          <w:p w:rsidR="00CD68EA" w:rsidRDefault="00CD68EA">
            <w:pPr>
              <w:pStyle w:val="ConsPlusNormal"/>
            </w:pPr>
            <w:r>
              <w:t>e-mail: obrnadzor29@dvinaland.ru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Астраханской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414000, г. Астрахань, ул. Адмиралтейская, 21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+ 7(8512) 52-37-26</w:t>
            </w:r>
          </w:p>
          <w:p w:rsidR="00CD68EA" w:rsidRDefault="00CD68EA">
            <w:pPr>
              <w:pStyle w:val="ConsPlusNormal"/>
            </w:pPr>
            <w:r>
              <w:t>http://www.astrminobr.ru/</w:t>
            </w:r>
          </w:p>
          <w:p w:rsidR="00CD68EA" w:rsidRDefault="00CD68EA">
            <w:pPr>
              <w:pStyle w:val="ConsPlusNormal"/>
            </w:pPr>
            <w:r>
              <w:t>e-mail: astminobr@mail.ru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Белгородской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308005, г. Белгород, ул. Преображеновская, 80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+7(4722) 32-46-17; +7(4722) 32-94-01; +7(4722) 32-26-64;</w:t>
            </w:r>
          </w:p>
          <w:p w:rsidR="00CD68EA" w:rsidRDefault="00CD68EA">
            <w:pPr>
              <w:pStyle w:val="ConsPlusNormal"/>
            </w:pPr>
            <w:r>
              <w:t>http://www.beluno.ru/</w:t>
            </w:r>
          </w:p>
          <w:p w:rsidR="00CD68EA" w:rsidRDefault="00CD68EA">
            <w:pPr>
              <w:pStyle w:val="ConsPlusNormal"/>
            </w:pPr>
            <w:r>
              <w:t>e-mail: beluno@belregion.ru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и науки Брянской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241050, г. Брянск, ул. Бежицкая, 34а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+7(4832) 66-66-12; +7(4832) 66-61-00; +7(4832) 64-75-18</w:t>
            </w:r>
          </w:p>
          <w:p w:rsidR="00CD68EA" w:rsidRDefault="00CD68EA">
            <w:pPr>
              <w:pStyle w:val="ConsPlusNormal"/>
            </w:pPr>
            <w:r>
              <w:t>http://www.edu.debryansk.ru/</w:t>
            </w:r>
          </w:p>
          <w:p w:rsidR="00CD68EA" w:rsidRDefault="00CD68EA">
            <w:pPr>
              <w:pStyle w:val="ConsPlusNormal"/>
            </w:pPr>
            <w:r>
              <w:t>e-mail: edu@hg.b-edu.ru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Департамент образования администрации </w:t>
            </w:r>
            <w:r>
              <w:lastRenderedPageBreak/>
              <w:t>Владимирской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>600025, г. Владимир, ул. Комсомольская, 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пятница с 9.00 ч. до 18.00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 xml:space="preserve">справочные телефоны: +7(4922) 53-32-45; </w:t>
            </w:r>
            <w:r>
              <w:lastRenderedPageBreak/>
              <w:t>+7(4922) 33-08-23</w:t>
            </w:r>
          </w:p>
          <w:p w:rsidR="00CD68EA" w:rsidRDefault="00CD68EA">
            <w:pPr>
              <w:pStyle w:val="ConsPlusNormal"/>
            </w:pPr>
            <w:r>
              <w:t>http://obrazovanie.vladinfo.ru/</w:t>
            </w:r>
          </w:p>
          <w:p w:rsidR="00CD68EA" w:rsidRDefault="00CD68EA">
            <w:pPr>
              <w:pStyle w:val="ConsPlusNormal"/>
            </w:pPr>
            <w:r>
              <w:t>e-mail: general@edu.vladinfo.ru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38.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Волгоградской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400074, г. Волгоград, ул. Огарева, 6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8.30 ч. до 17.30 ч.</w:t>
            </w:r>
          </w:p>
          <w:p w:rsidR="00CD68EA" w:rsidRDefault="00CD68EA">
            <w:pPr>
              <w:pStyle w:val="ConsPlusNormal"/>
            </w:pPr>
            <w:r>
              <w:t>пятница с 8.30 ч. до 16.30 ч.</w:t>
            </w:r>
          </w:p>
          <w:p w:rsidR="00CD68EA" w:rsidRDefault="00CD68EA">
            <w:pPr>
              <w:pStyle w:val="ConsPlusNormal"/>
            </w:pPr>
            <w:r>
              <w:t>перерыв с 12.30 ч. до 13.30 ч.</w:t>
            </w:r>
          </w:p>
          <w:p w:rsidR="00CD68EA" w:rsidRDefault="00CD68EA">
            <w:pPr>
              <w:pStyle w:val="ConsPlusNormal"/>
            </w:pPr>
            <w:r>
              <w:t>справочные телефоны: +7(8442) 30-86-00</w:t>
            </w:r>
          </w:p>
          <w:p w:rsidR="00CD68EA" w:rsidRDefault="00CD68EA">
            <w:pPr>
              <w:pStyle w:val="ConsPlusNormal"/>
            </w:pPr>
            <w:r>
              <w:t>http://obraz.volganet.ru/</w:t>
            </w:r>
          </w:p>
          <w:p w:rsidR="00CD68EA" w:rsidRDefault="00CD68EA">
            <w:pPr>
              <w:pStyle w:val="ConsPlusNormal"/>
            </w:pPr>
            <w:r>
              <w:t>e-mail: education@volganet.ru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Вологодской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160012, г. Вологда, ул. Козленская, 114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+7(8172) 75-77-05</w:t>
            </w:r>
          </w:p>
          <w:p w:rsidR="00CD68EA" w:rsidRDefault="00CD68EA">
            <w:pPr>
              <w:pStyle w:val="ConsPlusNormal"/>
            </w:pPr>
            <w:r>
              <w:t>http://http://www.edu35ru/</w:t>
            </w:r>
          </w:p>
          <w:p w:rsidR="00CD68EA" w:rsidRDefault="00CD68EA">
            <w:pPr>
              <w:pStyle w:val="ConsPlusNormal"/>
            </w:pPr>
            <w:r>
              <w:t>e-mail: edu@edu35.ru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образования, науки и молодежной политики Воронежской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394000, г. Воронеж, пл. Ленина, 12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+7(4732) 55-19-54; +7(4732) 13-75-25; +7(4732) 54-50-48</w:t>
            </w:r>
          </w:p>
          <w:p w:rsidR="00CD68EA" w:rsidRDefault="00CD68EA">
            <w:pPr>
              <w:pStyle w:val="ConsPlusNormal"/>
            </w:pPr>
            <w:r>
              <w:t>http://www.ikinso.vrn.ru/</w:t>
            </w:r>
          </w:p>
          <w:p w:rsidR="00CD68EA" w:rsidRDefault="00CD68EA">
            <w:pPr>
              <w:pStyle w:val="ConsPlusNormal"/>
            </w:pPr>
            <w:r>
              <w:t>e-mail: ikinso@mail.ru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Ивановской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153000, г. Иваново, пл. Революции, 2/1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+7(4932) 32-67-60</w:t>
            </w:r>
          </w:p>
          <w:p w:rsidR="00CD68EA" w:rsidRDefault="00CD68EA">
            <w:pPr>
              <w:pStyle w:val="ConsPlusNormal"/>
            </w:pPr>
            <w:r>
              <w:t>http://www.iv-edu.ru/</w:t>
            </w:r>
          </w:p>
          <w:p w:rsidR="00CD68EA" w:rsidRDefault="00CD68EA">
            <w:pPr>
              <w:pStyle w:val="ConsPlusNormal"/>
            </w:pPr>
            <w:r>
              <w:t>e-mail: 077@adminet.ivanovo.ru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Служба по контролю и надзору в сфере </w:t>
            </w:r>
            <w:r>
              <w:lastRenderedPageBreak/>
              <w:t>образования Иркутской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>664023, г. Иркутск, ул. Депутатская, 33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lastRenderedPageBreak/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+7(3952) 53-06-67</w:t>
            </w:r>
          </w:p>
          <w:p w:rsidR="00CD68EA" w:rsidRDefault="00CD68EA">
            <w:pPr>
              <w:pStyle w:val="ConsPlusNormal"/>
            </w:pPr>
            <w:r>
              <w:t>http://skno.irkobl.ru</w:t>
            </w:r>
          </w:p>
          <w:p w:rsidR="00CD68EA" w:rsidRDefault="00CD68EA">
            <w:pPr>
              <w:pStyle w:val="ConsPlusNormal"/>
            </w:pPr>
            <w:r>
              <w:t>e-mail: support@obrnadzor38.ru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43.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Служба по контролю и надзору в сфере образования Калининградской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236035, г. Калининград, ул. Суворова, 45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+7(4012) 66-04-92</w:t>
            </w:r>
          </w:p>
          <w:p w:rsidR="00CD68EA" w:rsidRDefault="00CD68EA">
            <w:pPr>
              <w:pStyle w:val="ConsPlusNormal"/>
            </w:pPr>
            <w:r>
              <w:t>http://www.obrnadzor39.ru/</w:t>
            </w:r>
          </w:p>
          <w:p w:rsidR="00CD68EA" w:rsidRDefault="00CD68EA">
            <w:pPr>
              <w:pStyle w:val="ConsPlusNormal"/>
            </w:pPr>
            <w:r>
              <w:t>e-mail: obrnadzor39@baltinform.ru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Калужской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248016, г. Калуга, ул. Пролетарская, 111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+7(4842) 76-25-46; +7(4842) 71-93-10</w:t>
            </w:r>
          </w:p>
          <w:p w:rsidR="00CD68EA" w:rsidRDefault="00CD68EA">
            <w:pPr>
              <w:pStyle w:val="ConsPlusNormal"/>
            </w:pPr>
            <w:r>
              <w:t>http://www.admobl.kaluga.ru/sub/education/</w:t>
            </w:r>
          </w:p>
          <w:p w:rsidR="00CD68EA" w:rsidRDefault="00CD68EA">
            <w:pPr>
              <w:pStyle w:val="ConsPlusNormal"/>
            </w:pPr>
            <w:r>
              <w:t>e-mail: minobr@adm.kaluga.ru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Государственная служба по надзору и контролю в сфере образования Кемеровской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650040, г. Кемерово, ул. Черняховского, 14; 14А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+7(3842) 36-00-09</w:t>
            </w:r>
          </w:p>
          <w:p w:rsidR="00CD68EA" w:rsidRDefault="00CD68EA">
            <w:pPr>
              <w:pStyle w:val="ConsPlusNormal"/>
            </w:pPr>
            <w:r>
              <w:t>http://www.kuzbassobrnadzor.ru/</w:t>
            </w:r>
          </w:p>
          <w:p w:rsidR="00CD68EA" w:rsidRDefault="00CD68EA">
            <w:pPr>
              <w:pStyle w:val="ConsPlusNormal"/>
            </w:pPr>
            <w:r>
              <w:t>e-mail: glasko@list.ru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Кировской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610019, г. Киров, ул. К. Либкнехта, 69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+7(8332) 64-87-81</w:t>
            </w:r>
          </w:p>
          <w:p w:rsidR="00CD68EA" w:rsidRDefault="00CD68EA">
            <w:pPr>
              <w:pStyle w:val="ConsPlusNormal"/>
            </w:pPr>
            <w:r>
              <w:t>http://www.kirovreg.ru/power/executive/dep_education/about.php</w:t>
            </w:r>
          </w:p>
          <w:p w:rsidR="00CD68EA" w:rsidRDefault="00CD68EA">
            <w:pPr>
              <w:pStyle w:val="ConsPlusNormal"/>
            </w:pPr>
            <w:r>
              <w:t>e-mail: region@ako.kirov.ru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47.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и науки Костромской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156013, г. Кострома, ул. Ленина, 20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+7(4942) 31-17-71</w:t>
            </w:r>
          </w:p>
          <w:p w:rsidR="00CD68EA" w:rsidRDefault="00CD68EA">
            <w:pPr>
              <w:pStyle w:val="ConsPlusNormal"/>
            </w:pPr>
            <w:r>
              <w:t>http://www.koipkro.kostroma.ru/deko/default.aspx</w:t>
            </w:r>
          </w:p>
          <w:p w:rsidR="00CD68EA" w:rsidRDefault="00CD68EA">
            <w:pPr>
              <w:pStyle w:val="ConsPlusNormal"/>
            </w:pPr>
            <w:r>
              <w:t>e-mail: deko@kos-obl.kmtn.ru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Главное управление образования Курганской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640000, г. Курган, ул. Ленина, 35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+7(352) 225-48-12</w:t>
            </w:r>
          </w:p>
          <w:p w:rsidR="00CD68EA" w:rsidRDefault="00CD68EA">
            <w:pPr>
              <w:pStyle w:val="ConsPlusNormal"/>
            </w:pPr>
            <w:r>
              <w:t>http://hde.kurganobl.ru/</w:t>
            </w:r>
          </w:p>
          <w:p w:rsidR="00CD68EA" w:rsidRDefault="00CD68EA">
            <w:pPr>
              <w:pStyle w:val="ConsPlusNormal"/>
            </w:pPr>
            <w:r>
              <w:t>e-mail: mail@hde.kurganobl.ru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Комитет образования и науки Курской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305000, г. Курск, ул. Кирова, 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+7(4712) 70-34-14; +7(4712) 70-05-93</w:t>
            </w:r>
          </w:p>
          <w:p w:rsidR="00CD68EA" w:rsidRDefault="00CD68EA">
            <w:pPr>
              <w:pStyle w:val="ConsPlusNormal"/>
            </w:pPr>
            <w:r>
              <w:t>http://www.komobr46.ru/</w:t>
            </w:r>
          </w:p>
          <w:p w:rsidR="00CD68EA" w:rsidRDefault="00CD68EA">
            <w:pPr>
              <w:pStyle w:val="ConsPlusNormal"/>
            </w:pPr>
            <w:r>
              <w:t>e-mail: Komobr46@mail.ru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Комитет общего и профессионального образования Ленинградской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191028, г. Санкт-Петербург, наб. реки Фонтанки, 14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+7(812) 579-10-76</w:t>
            </w:r>
          </w:p>
          <w:p w:rsidR="00CD68EA" w:rsidRDefault="00CD68EA">
            <w:pPr>
              <w:pStyle w:val="ConsPlusNormal"/>
            </w:pPr>
            <w:r>
              <w:t>http://edu.lokos.net/</w:t>
            </w:r>
          </w:p>
          <w:p w:rsidR="00CD68EA" w:rsidRDefault="00CD68EA">
            <w:pPr>
              <w:pStyle w:val="ConsPlusNormal"/>
            </w:pPr>
            <w:r>
              <w:t>e-mail: office_edu@lenreg.ru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Управление образования и науки Липецкой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398600, г. Липецк, ул. Циолковского, 18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+7(4742) 32-94-04</w:t>
            </w:r>
          </w:p>
          <w:p w:rsidR="00CD68EA" w:rsidRDefault="00CD68EA">
            <w:pPr>
              <w:pStyle w:val="ConsPlusNormal"/>
            </w:pPr>
            <w:r>
              <w:lastRenderedPageBreak/>
              <w:t>http://deptno.lipetsk.ru/</w:t>
            </w:r>
          </w:p>
          <w:p w:rsidR="00CD68EA" w:rsidRDefault="00CD68EA">
            <w:pPr>
              <w:pStyle w:val="ConsPlusNormal"/>
            </w:pPr>
            <w:r>
              <w:t>e-mail: root@obluno.lipetsk.su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52.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администрации Магаданской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685000, г. Магадан, ул. Транспортная, 5/23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+7(4132) 62-33-46; +7(4132) 62-33-62; +7(4132) 62-33-49; +7(4132) 62-33-59;</w:t>
            </w:r>
          </w:p>
          <w:p w:rsidR="00CD68EA" w:rsidRDefault="00CD68EA">
            <w:pPr>
              <w:pStyle w:val="ConsPlusNormal"/>
            </w:pPr>
            <w:r>
              <w:t>http://www.magadan.ru/ru/oiv/2-44-18.html</w:t>
            </w:r>
          </w:p>
          <w:p w:rsidR="00CD68EA" w:rsidRDefault="00CD68EA">
            <w:pPr>
              <w:pStyle w:val="ConsPlusNormal"/>
            </w:pPr>
            <w:r>
              <w:t>e-mail: priemnaya@magadan-obraz.ru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Московской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143407, г. Красногорск-7 Московской области, бул. Строителей, 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+7(498) 602-11-11 http://mo.mosreg.ru/</w:t>
            </w:r>
          </w:p>
          <w:p w:rsidR="00CD68EA" w:rsidRDefault="00CD68EA">
            <w:pPr>
              <w:pStyle w:val="ConsPlusNormal"/>
            </w:pPr>
            <w:r>
              <w:t>e-mail: minomos@mail.ru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Мурманской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183025, г. Мурманск, ул. Трудовые резервы, 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+7(8152) 44-89-05</w:t>
            </w:r>
          </w:p>
          <w:p w:rsidR="00CD68EA" w:rsidRDefault="00CD68EA">
            <w:pPr>
              <w:pStyle w:val="ConsPlusNormal"/>
            </w:pPr>
            <w:r>
              <w:t>http://edu.gov-murman.ru/</w:t>
            </w:r>
          </w:p>
          <w:p w:rsidR="00CD68EA" w:rsidRDefault="00CD68EA">
            <w:pPr>
              <w:pStyle w:val="ConsPlusNormal"/>
            </w:pPr>
            <w:r>
              <w:t>e-mail: edco@gov-murman.ru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Нижегородской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603950, г. Нижний Новгород, пл. Минина и Пожарского, 2/2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+7(831) 433-24-51; +7(831) 428-94-45</w:t>
            </w:r>
          </w:p>
          <w:p w:rsidR="00CD68EA" w:rsidRDefault="00CD68EA">
            <w:pPr>
              <w:pStyle w:val="ConsPlusNormal"/>
            </w:pPr>
            <w:r>
              <w:t>http://minobr.government-nnov.ru/</w:t>
            </w:r>
          </w:p>
          <w:p w:rsidR="00CD68EA" w:rsidRDefault="00CD68EA">
            <w:pPr>
              <w:pStyle w:val="ConsPlusNormal"/>
            </w:pPr>
            <w:r>
              <w:t>e-mail: official@obr.kreml.nnov.ru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Комитет образования, </w:t>
            </w:r>
            <w:r>
              <w:lastRenderedPageBreak/>
              <w:t>науки и молодежной политики Новгородской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 xml:space="preserve">173001, г. Великий </w:t>
            </w:r>
            <w:r>
              <w:lastRenderedPageBreak/>
              <w:t>Новгород, ул. Новолучанская, 27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lastRenderedPageBreak/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lastRenderedPageBreak/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+7(8162) 77-25-60;</w:t>
            </w:r>
          </w:p>
          <w:p w:rsidR="00CD68EA" w:rsidRDefault="00CD68EA">
            <w:pPr>
              <w:pStyle w:val="ConsPlusNormal"/>
            </w:pPr>
            <w:r>
              <w:t>+7(8162) 77-15-95</w:t>
            </w:r>
          </w:p>
          <w:p w:rsidR="00CD68EA" w:rsidRDefault="00CD68EA">
            <w:pPr>
              <w:pStyle w:val="ConsPlusNormal"/>
            </w:pPr>
            <w:r>
              <w:t>http://www.edu53.ru/</w:t>
            </w:r>
          </w:p>
          <w:p w:rsidR="00CD68EA" w:rsidRDefault="00CD68EA">
            <w:pPr>
              <w:pStyle w:val="ConsPlusNormal"/>
            </w:pPr>
            <w:r>
              <w:t>e-mail: komobr53@kob.natm.ru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57.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образования, науки и инновационной политики Новосибирской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630011, г. Новосибирск, Красный проспект, 18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+7(383) 223-18-48;</w:t>
            </w:r>
          </w:p>
          <w:p w:rsidR="00CD68EA" w:rsidRDefault="00CD68EA">
            <w:pPr>
              <w:pStyle w:val="ConsPlusNormal"/>
            </w:pPr>
            <w:r>
              <w:t>+7(383) 223-63-82</w:t>
            </w:r>
          </w:p>
          <w:p w:rsidR="00CD68EA" w:rsidRDefault="00CD68EA">
            <w:pPr>
              <w:pStyle w:val="ConsPlusNormal"/>
            </w:pPr>
            <w:r>
              <w:t>http://minobr.nso.ru/</w:t>
            </w:r>
          </w:p>
          <w:p w:rsidR="00CD68EA" w:rsidRDefault="00CD68EA">
            <w:pPr>
              <w:pStyle w:val="ConsPlusNormal"/>
            </w:pPr>
            <w:r>
              <w:t>e-mail: info@edu.nso.ru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Омской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644002, г. Омск, ул. Красный Путь, 5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+7(3812) 27-52-08;</w:t>
            </w:r>
          </w:p>
          <w:p w:rsidR="00CD68EA" w:rsidRDefault="00CD68EA">
            <w:pPr>
              <w:pStyle w:val="ConsPlusNormal"/>
            </w:pPr>
            <w:r>
              <w:t>+7(3812) 25-35-58</w:t>
            </w:r>
          </w:p>
          <w:p w:rsidR="00CD68EA" w:rsidRDefault="00CD68EA">
            <w:pPr>
              <w:pStyle w:val="ConsPlusNormal"/>
            </w:pPr>
            <w:r>
              <w:t>http:// www.mobr.omskportal.ru/</w:t>
            </w:r>
          </w:p>
          <w:p w:rsidR="00CD68EA" w:rsidRDefault="00CD68EA">
            <w:pPr>
              <w:pStyle w:val="ConsPlusNormal"/>
            </w:pPr>
            <w:r>
              <w:t>e-mail: educate@omskportal.ru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Оренбургской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460000, г. Оренбург, ул. Постникова, 27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+7(3532) 34-26-60</w:t>
            </w:r>
          </w:p>
          <w:p w:rsidR="00CD68EA" w:rsidRDefault="00CD68EA">
            <w:pPr>
              <w:pStyle w:val="ConsPlusNormal"/>
            </w:pPr>
            <w:r>
              <w:t>http://www.minobr.orb.ru/</w:t>
            </w:r>
          </w:p>
          <w:p w:rsidR="00CD68EA" w:rsidRDefault="00CD68EA">
            <w:pPr>
              <w:pStyle w:val="ConsPlusNormal"/>
            </w:pPr>
            <w:r>
              <w:t>e-mail: minobr@obraz-orenburg.ru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Департамент образования, молодежной политики и спорта </w:t>
            </w:r>
            <w:r>
              <w:lastRenderedPageBreak/>
              <w:t>Орловской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>302028, г. Орел, ул. Салтыкова-Щедрина, 34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+7(4862) 43-00-83</w:t>
            </w:r>
          </w:p>
          <w:p w:rsidR="00CD68EA" w:rsidRDefault="00CD68EA">
            <w:pPr>
              <w:pStyle w:val="ConsPlusNormal"/>
            </w:pPr>
            <w:r>
              <w:lastRenderedPageBreak/>
              <w:t>http://orel-region.rvi/</w:t>
            </w:r>
          </w:p>
          <w:p w:rsidR="00CD68EA" w:rsidRDefault="00CD68EA">
            <w:pPr>
              <w:pStyle w:val="ConsPlusNormal"/>
            </w:pPr>
            <w:r>
              <w:t>e-mail: pr_obraz@adm.orel.ru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61.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Пензенской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440600, г. Пенза, ул. Володарского, 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+7(8412) 34-82-59</w:t>
            </w:r>
          </w:p>
          <w:p w:rsidR="00CD68EA" w:rsidRDefault="00CD68EA">
            <w:pPr>
              <w:pStyle w:val="ConsPlusNormal"/>
            </w:pPr>
            <w:r>
              <w:t>http://minobr-penza.ru/</w:t>
            </w:r>
          </w:p>
          <w:p w:rsidR="00CD68EA" w:rsidRDefault="00CD68EA">
            <w:pPr>
              <w:pStyle w:val="ConsPlusNormal"/>
            </w:pPr>
            <w:r>
              <w:t>e-mail: min_obr@sura.ru pochta@minobr.penza.net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Государственное управление образования Псковской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180001, г. Псков, ул. Некрасова, 25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+7(8112) 69-99-52;</w:t>
            </w:r>
          </w:p>
          <w:p w:rsidR="00CD68EA" w:rsidRDefault="00CD68EA">
            <w:pPr>
              <w:pStyle w:val="ConsPlusNormal"/>
            </w:pPr>
            <w:r>
              <w:t>+7(8112) 68-66-67; +7(8112) 69-99-57</w:t>
            </w:r>
          </w:p>
          <w:p w:rsidR="00CD68EA" w:rsidRDefault="00CD68EA">
            <w:pPr>
              <w:pStyle w:val="ConsPlusNormal"/>
            </w:pPr>
            <w:r>
              <w:t>http://edu.pskov.ru/</w:t>
            </w:r>
          </w:p>
          <w:p w:rsidR="00CD68EA" w:rsidRDefault="00CD68EA">
            <w:pPr>
              <w:pStyle w:val="ConsPlusNormal"/>
            </w:pPr>
            <w:r>
              <w:t>e-mail: guotlm@obladmin.pskov.ru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Региональная служба по надзору и контролю в сфере образования Ростовской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344002, г. Ростов-на-Дону, ул. Темерницкая, 44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16.45 ч.</w:t>
            </w:r>
          </w:p>
          <w:p w:rsidR="00CD68EA" w:rsidRDefault="00CD68EA">
            <w:pPr>
              <w:pStyle w:val="ConsPlusNormal"/>
            </w:pPr>
            <w:r>
              <w:t>перерыв с 13.00 ч. до 13.45 ч.</w:t>
            </w:r>
          </w:p>
          <w:p w:rsidR="00CD68EA" w:rsidRDefault="00CD68EA">
            <w:pPr>
              <w:pStyle w:val="ConsPlusNormal"/>
            </w:pPr>
            <w:r>
              <w:t>справочные телефоны: +7(863) 282-22-05</w:t>
            </w:r>
          </w:p>
          <w:p w:rsidR="00CD68EA" w:rsidRDefault="00CD68EA">
            <w:pPr>
              <w:pStyle w:val="ConsPlusNormal"/>
            </w:pPr>
            <w:r>
              <w:t>http://www.rostobrnadzor.ru/</w:t>
            </w:r>
          </w:p>
          <w:p w:rsidR="00CD68EA" w:rsidRDefault="00CD68EA">
            <w:pPr>
              <w:pStyle w:val="ConsPlusNormal"/>
            </w:pPr>
            <w:r>
              <w:t>e-mail: rostobrnadzor@rostobrnadzor.ru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Рязанской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390000, г. Рязань, ул. Лево-Лыбедская, 36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+7(4912) 25-32-36</w:t>
            </w:r>
          </w:p>
          <w:p w:rsidR="00CD68EA" w:rsidRDefault="00CD68EA">
            <w:pPr>
              <w:pStyle w:val="ConsPlusNormal"/>
            </w:pPr>
            <w:r>
              <w:t>http://minobr.ryazangov.ru/</w:t>
            </w:r>
          </w:p>
          <w:p w:rsidR="00CD68EA" w:rsidRDefault="00CD68EA">
            <w:pPr>
              <w:pStyle w:val="ConsPlusNormal"/>
            </w:pPr>
            <w:r>
              <w:t>e-mail: post@min-obr.ru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Министерство образования и науки </w:t>
            </w:r>
            <w:r>
              <w:lastRenderedPageBreak/>
              <w:t>Самарской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>443099, г. Самара, ул. А. Толстого, 38/16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lastRenderedPageBreak/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+7(846) 333-75-22</w:t>
            </w:r>
          </w:p>
          <w:p w:rsidR="00CD68EA" w:rsidRDefault="00CD68EA">
            <w:pPr>
              <w:pStyle w:val="ConsPlusNormal"/>
            </w:pPr>
            <w:r>
              <w:t>http://www.educat.samregion.ru/</w:t>
            </w:r>
          </w:p>
          <w:p w:rsidR="00CD68EA" w:rsidRDefault="00CD68EA">
            <w:pPr>
              <w:pStyle w:val="ConsPlusNormal"/>
            </w:pPr>
            <w:r>
              <w:t>e-mail: main@samara.edu.ru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66.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Саратовской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410002, г. Саратов, ул. Соляная, 32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+7(8452) 75-40-26; +7(8452) 49-21-12</w:t>
            </w:r>
          </w:p>
          <w:p w:rsidR="00CD68EA" w:rsidRDefault="00CD68EA">
            <w:pPr>
              <w:pStyle w:val="ConsPlusNormal"/>
            </w:pPr>
            <w:r>
              <w:t>http://minobr.saratov.gov.ru/</w:t>
            </w:r>
          </w:p>
          <w:p w:rsidR="00CD68EA" w:rsidRDefault="00CD68EA">
            <w:pPr>
              <w:pStyle w:val="ConsPlusNormal"/>
            </w:pPr>
            <w:r>
              <w:t>e-mail: minobr.sar@yandex.ru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Сахалинской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693019, г. Южно-Сахалинск, ул. Ленина, 156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+7(4242) 46-59-01; +7(4242) 46-59-20</w:t>
            </w:r>
          </w:p>
          <w:p w:rsidR="00CD68EA" w:rsidRDefault="00CD68EA">
            <w:pPr>
              <w:pStyle w:val="ConsPlusNormal"/>
            </w:pPr>
            <w:r>
              <w:t>http://obrazovanie.admsakhalin.ru/</w:t>
            </w:r>
          </w:p>
          <w:p w:rsidR="00CD68EA" w:rsidRDefault="00CD68EA">
            <w:pPr>
              <w:pStyle w:val="ConsPlusNormal"/>
            </w:pPr>
            <w:r>
              <w:t>e-mail: dp_study@adm.sakhalin.ru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общего и профессионального образования Свердловской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620075, г. Екатеринбург, ул. Малышева, 33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+7(343) 371-47-27</w:t>
            </w:r>
          </w:p>
          <w:p w:rsidR="00CD68EA" w:rsidRDefault="00CD68EA">
            <w:pPr>
              <w:pStyle w:val="ConsPlusNormal"/>
            </w:pPr>
            <w:r>
              <w:t>http://www.minobraz.ru/</w:t>
            </w:r>
          </w:p>
          <w:p w:rsidR="00CD68EA" w:rsidRDefault="00CD68EA">
            <w:pPr>
              <w:pStyle w:val="ConsPlusNormal"/>
            </w:pPr>
            <w:r>
              <w:t>e-mail: info@minobraz.ru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Смоленской области по образованию, науке и делам молодежи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214004, г. Смоленск, ул. Николаева, 12-а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+7(4812) 38-17-22</w:t>
            </w:r>
          </w:p>
          <w:p w:rsidR="00CD68EA" w:rsidRDefault="00CD68EA">
            <w:pPr>
              <w:pStyle w:val="ConsPlusNormal"/>
            </w:pPr>
            <w:r>
              <w:t>http://www.edu67.ru/</w:t>
            </w:r>
          </w:p>
          <w:p w:rsidR="00CD68EA" w:rsidRDefault="00CD68EA">
            <w:pPr>
              <w:pStyle w:val="ConsPlusNormal"/>
            </w:pPr>
            <w:r>
              <w:t>e-mail: obraz@admin.smolensk.ru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70.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Управление образования и науки Тамбовской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392000, г. Тамбов, ул. Советская, 108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+7(475) 72-37-38</w:t>
            </w:r>
          </w:p>
          <w:p w:rsidR="00CD68EA" w:rsidRDefault="00CD68EA">
            <w:pPr>
              <w:pStyle w:val="ConsPlusNormal"/>
            </w:pPr>
            <w:r>
              <w:t>http://obraz.tambov.gov.ru/</w:t>
            </w:r>
          </w:p>
          <w:p w:rsidR="00CD68EA" w:rsidRDefault="00CD68EA">
            <w:pPr>
              <w:pStyle w:val="ConsPlusNormal"/>
            </w:pPr>
            <w:r>
              <w:t>e-mail: post@obraz.tambov.gov.ru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Тверской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170100, г. Тверь, ул. Советская, 23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+7(4822) 32-10-53</w:t>
            </w:r>
          </w:p>
          <w:p w:rsidR="00CD68EA" w:rsidRDefault="00CD68EA">
            <w:pPr>
              <w:pStyle w:val="ConsPlusNormal"/>
            </w:pPr>
            <w:r>
              <w:t>http://www.edu-tver.ru/</w:t>
            </w:r>
          </w:p>
          <w:p w:rsidR="00CD68EA" w:rsidRDefault="00CD68EA">
            <w:pPr>
              <w:pStyle w:val="ConsPlusNormal"/>
            </w:pPr>
            <w:r>
              <w:t>e-mail: dep_obrazov@web.region.tver.ru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Комитет по контролю, надзору и лицензированию в сфере образования Томской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634041, г. Томск, пр-т Кирова, 41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+7(3822) 55-43-79</w:t>
            </w:r>
          </w:p>
          <w:p w:rsidR="00CD68EA" w:rsidRDefault="00CD68EA">
            <w:pPr>
              <w:pStyle w:val="ConsPlusNormal"/>
            </w:pPr>
            <w:r>
              <w:t>http://knlo.tomsk.gov.ru/</w:t>
            </w:r>
          </w:p>
          <w:p w:rsidR="00CD68EA" w:rsidRDefault="00CD68EA">
            <w:pPr>
              <w:pStyle w:val="ConsPlusNormal"/>
            </w:pPr>
            <w:r>
              <w:t>e-mail: yanulina@tomsk.gov.ru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Инспекция Тульской области по надзору и контролю в сфере образования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300012, г. Тула, ул. Оружейная, 5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+7(4872) 55-92-38</w:t>
            </w:r>
          </w:p>
          <w:p w:rsidR="00CD68EA" w:rsidRDefault="00CD68EA">
            <w:pPr>
              <w:pStyle w:val="ConsPlusNormal"/>
            </w:pPr>
            <w:r>
              <w:t>http://obrnadzor.tula.ru/</w:t>
            </w:r>
          </w:p>
          <w:p w:rsidR="00CD68EA" w:rsidRDefault="00CD68EA">
            <w:pPr>
              <w:pStyle w:val="ConsPlusNormal"/>
            </w:pPr>
            <w:r>
              <w:t>e-mail: obrnadzor@region.tula.ru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 xml:space="preserve">Департамент по лицензированию, государственной аккредитации, надзору и контролю в сфере образования </w:t>
            </w:r>
            <w:r>
              <w:lastRenderedPageBreak/>
              <w:t>Тюменской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>625000, г. Тюмень, ул. Республики, 24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+7(3452) 64-77-60</w:t>
            </w:r>
          </w:p>
          <w:p w:rsidR="00CD68EA" w:rsidRDefault="00CD68EA">
            <w:pPr>
              <w:pStyle w:val="ConsPlusNormal"/>
            </w:pPr>
            <w:r>
              <w:t>http://admtyumen.ru</w:t>
            </w:r>
          </w:p>
          <w:p w:rsidR="00CD68EA" w:rsidRDefault="00CD68EA">
            <w:pPr>
              <w:pStyle w:val="ConsPlusNormal"/>
            </w:pPr>
            <w:r>
              <w:t>e-mail: dep_obrnadzor@72to.ru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75.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Ульяновской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432700, г. Ульяновск, ул. Доватора, 14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+7(8422) 61-04-09</w:t>
            </w:r>
          </w:p>
          <w:p w:rsidR="00CD68EA" w:rsidRDefault="00CD68EA">
            <w:pPr>
              <w:pStyle w:val="ConsPlusNormal"/>
            </w:pPr>
            <w:r>
              <w:t>http://comnic.ulgov.ru/</w:t>
            </w:r>
          </w:p>
          <w:p w:rsidR="00CD68EA" w:rsidRDefault="00CD68EA">
            <w:pPr>
              <w:pStyle w:val="ConsPlusNormal"/>
            </w:pPr>
            <w:r>
              <w:t>e-mail: olkko@mail.ru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Министерство образования и науки Челябинской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454113, г. Челябинск, пл. Революции, 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+7(351) 264-60-30;</w:t>
            </w:r>
          </w:p>
          <w:p w:rsidR="00CD68EA" w:rsidRDefault="00CD68EA">
            <w:pPr>
              <w:pStyle w:val="ConsPlusNormal"/>
            </w:pPr>
            <w:r>
              <w:t>+7(351) 264-57-57</w:t>
            </w:r>
          </w:p>
          <w:p w:rsidR="00CD68EA" w:rsidRDefault="00CD68EA">
            <w:pPr>
              <w:pStyle w:val="ConsPlusNormal"/>
            </w:pPr>
            <w:r>
              <w:t>http://minobr74.ru/</w:t>
            </w:r>
          </w:p>
          <w:p w:rsidR="00CD68EA" w:rsidRDefault="00CD68EA">
            <w:pPr>
              <w:pStyle w:val="ConsPlusNormal"/>
            </w:pPr>
            <w:r>
              <w:t>e-mail: moin@chel.surnet.ru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Ярославской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150000, г. Ярославль, ул. Советская, 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8.30 ч. до 17.30 ч.</w:t>
            </w:r>
          </w:p>
          <w:p w:rsidR="00CD68EA" w:rsidRDefault="00CD68EA">
            <w:pPr>
              <w:pStyle w:val="ConsPlusNormal"/>
            </w:pPr>
            <w:r>
              <w:t>пятница с 8.30 ч. до 17.30 ч.</w:t>
            </w:r>
          </w:p>
          <w:p w:rsidR="00CD68EA" w:rsidRDefault="00CD68EA">
            <w:pPr>
              <w:pStyle w:val="ConsPlusNormal"/>
            </w:pPr>
            <w:r>
              <w:t>перерыв с 12.30 ч. до 13.48 ч.</w:t>
            </w:r>
          </w:p>
          <w:p w:rsidR="00CD68EA" w:rsidRDefault="00CD68EA">
            <w:pPr>
              <w:pStyle w:val="ConsPlusNormal"/>
            </w:pPr>
            <w:r>
              <w:t>справочные телефоны: +7(4852) 74-51-90</w:t>
            </w:r>
          </w:p>
          <w:p w:rsidR="00CD68EA" w:rsidRDefault="00CD68EA">
            <w:pPr>
              <w:pStyle w:val="ConsPlusNormal"/>
            </w:pPr>
            <w:r>
              <w:t>http://www.yarregion.ru/depts/dobr/default.aspx</w:t>
            </w:r>
          </w:p>
          <w:p w:rsidR="00CD68EA" w:rsidRDefault="00CD68EA">
            <w:pPr>
              <w:pStyle w:val="ConsPlusNormal"/>
            </w:pPr>
            <w:r>
              <w:t>e-mail: dobr@region.adm.yar.ru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города Москвы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129010, г. Москва, ул. Большая Спасская, 15, стр. 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+7(499) 231-00-08</w:t>
            </w:r>
          </w:p>
          <w:p w:rsidR="00CD68EA" w:rsidRDefault="00CD68EA">
            <w:pPr>
              <w:pStyle w:val="ConsPlusNormal"/>
            </w:pPr>
            <w:r>
              <w:t>http://www.educom.ru/</w:t>
            </w:r>
          </w:p>
          <w:p w:rsidR="00CD68EA" w:rsidRDefault="00CD68EA">
            <w:pPr>
              <w:pStyle w:val="ConsPlusNormal"/>
            </w:pPr>
            <w:r>
              <w:t>e-mail: iac@educom.ru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Комитет по образованию Санкт-Петербурга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190000, г. Санкт-Петербург, пер. Антоненко, д. 8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lastRenderedPageBreak/>
              <w:t>справочные телефоны: +7 (812) 570-31-79</w:t>
            </w:r>
          </w:p>
          <w:p w:rsidR="00CD68EA" w:rsidRDefault="00CD68EA">
            <w:pPr>
              <w:pStyle w:val="ConsPlusNormal"/>
            </w:pPr>
            <w:r>
              <w:t>http://www.k-obr.spb.ru/</w:t>
            </w:r>
          </w:p>
          <w:p w:rsidR="00CD68EA" w:rsidRDefault="00CD68EA">
            <w:pPr>
              <w:pStyle w:val="ConsPlusNormal"/>
            </w:pPr>
            <w:r>
              <w:t>e-mail: kobr@gov.spb.ru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lastRenderedPageBreak/>
              <w:t>80.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Управление образования и науки г. Севастополя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99011, г. Севастополь, ул. Щербака, 10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телефон/факс: 8-10-38 (0692) 55-02-52,</w:t>
            </w:r>
          </w:p>
          <w:p w:rsidR="00CD68EA" w:rsidRDefault="00CD68EA">
            <w:pPr>
              <w:pStyle w:val="ConsPlusNormal"/>
            </w:pPr>
            <w:r>
              <w:t>http://sev-osvita.com/,</w:t>
            </w:r>
          </w:p>
          <w:p w:rsidR="00CD68EA" w:rsidRDefault="00CD68EA">
            <w:pPr>
              <w:pStyle w:val="ConsPlusNormal"/>
            </w:pPr>
            <w:r>
              <w:t>e-mail: sev.uon@rambler.ru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Комитет образования Еврейской автономной области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679016, г. Биробиджан, ул. Калинина, 19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+7(42622) 6-49-70</w:t>
            </w:r>
          </w:p>
          <w:p w:rsidR="00CD68EA" w:rsidRDefault="00CD68EA">
            <w:pPr>
              <w:pStyle w:val="ConsPlusNormal"/>
            </w:pPr>
            <w:r>
              <w:t>http://www.komobr-eao.ru/</w:t>
            </w:r>
          </w:p>
          <w:p w:rsidR="00CD68EA" w:rsidRDefault="00CD68EA">
            <w:pPr>
              <w:pStyle w:val="ConsPlusNormal"/>
            </w:pPr>
            <w:r>
              <w:t>e-mail: comobr@mail.ru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Служба по контролю и надзору в сфере образования Ханты-Мансийского автономного округа - Югры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628012, г. Ханты-Мансийск, ул. Мира, 124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+7(3467) 39-44-60; +7(3467) 39-44-70</w:t>
            </w:r>
          </w:p>
          <w:p w:rsidR="00CD68EA" w:rsidRDefault="00CD68EA">
            <w:pPr>
              <w:pStyle w:val="ConsPlusNormal"/>
            </w:pPr>
            <w:r>
              <w:t>http://www.obrnadzorhmao.ru/</w:t>
            </w:r>
          </w:p>
          <w:p w:rsidR="00CD68EA" w:rsidRDefault="00CD68EA">
            <w:pPr>
              <w:pStyle w:val="ConsPlusNormal"/>
            </w:pPr>
            <w:r>
              <w:t>e-mail: obrnadzor@admhmao.ru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образования, культуры и молодежной политики Чукотского автономного округа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t>689000, г. Анадырь, ул. Беринга, 7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+7(42722) 6-45-87</w:t>
            </w:r>
          </w:p>
          <w:p w:rsidR="00CD68EA" w:rsidRDefault="00CD68EA">
            <w:pPr>
              <w:pStyle w:val="ConsPlusNormal"/>
            </w:pPr>
            <w:r>
              <w:t>http://www.edu87.ru</w:t>
            </w:r>
          </w:p>
          <w:p w:rsidR="00CD68EA" w:rsidRDefault="00CD68EA">
            <w:pPr>
              <w:pStyle w:val="ConsPlusNormal"/>
            </w:pPr>
            <w:r>
              <w:t>e-mail: borodin@anadyr.ru.</w:t>
            </w:r>
          </w:p>
        </w:tc>
      </w:tr>
      <w:tr w:rsidR="00CD68EA">
        <w:tc>
          <w:tcPr>
            <w:tcW w:w="632" w:type="dxa"/>
          </w:tcPr>
          <w:p w:rsidR="00CD68EA" w:rsidRDefault="00CD68EA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2268" w:type="dxa"/>
          </w:tcPr>
          <w:p w:rsidR="00CD68EA" w:rsidRDefault="00CD68EA">
            <w:pPr>
              <w:pStyle w:val="ConsPlusNormal"/>
            </w:pPr>
            <w:r>
              <w:t>Департамент образования Ямало-</w:t>
            </w:r>
            <w:r>
              <w:lastRenderedPageBreak/>
              <w:t>Ненецкого автономного округа</w:t>
            </w:r>
          </w:p>
        </w:tc>
        <w:tc>
          <w:tcPr>
            <w:tcW w:w="2154" w:type="dxa"/>
          </w:tcPr>
          <w:p w:rsidR="00CD68EA" w:rsidRDefault="00CD68EA">
            <w:pPr>
              <w:pStyle w:val="ConsPlusNormal"/>
            </w:pPr>
            <w:r>
              <w:lastRenderedPageBreak/>
              <w:t xml:space="preserve">629008, г. Салехард, ул. Совхозная, 14, </w:t>
            </w:r>
            <w:r>
              <w:lastRenderedPageBreak/>
              <w:t>корп. 1</w:t>
            </w:r>
          </w:p>
        </w:tc>
        <w:tc>
          <w:tcPr>
            <w:tcW w:w="4535" w:type="dxa"/>
          </w:tcPr>
          <w:p w:rsidR="00CD68EA" w:rsidRDefault="00CD68EA">
            <w:pPr>
              <w:pStyle w:val="ConsPlusNormal"/>
            </w:pPr>
            <w:r>
              <w:lastRenderedPageBreak/>
              <w:t>понедельник - четверг с 9.00 ч. до 18.00 ч.</w:t>
            </w:r>
          </w:p>
          <w:p w:rsidR="00CD68EA" w:rsidRDefault="00CD68EA">
            <w:pPr>
              <w:pStyle w:val="ConsPlusNormal"/>
            </w:pPr>
            <w:r>
              <w:t>пятница с 9.00 ч. до 17.00 ч.</w:t>
            </w:r>
          </w:p>
          <w:p w:rsidR="00CD68EA" w:rsidRDefault="00CD68EA">
            <w:pPr>
              <w:pStyle w:val="ConsPlusNormal"/>
            </w:pPr>
            <w:r>
              <w:lastRenderedPageBreak/>
              <w:t>перерыв с 13.00 ч. до 14.00 ч.</w:t>
            </w:r>
          </w:p>
          <w:p w:rsidR="00CD68EA" w:rsidRDefault="00CD68EA">
            <w:pPr>
              <w:pStyle w:val="ConsPlusNormal"/>
            </w:pPr>
            <w:r>
              <w:t>справочные телефоны: +7(34922) 4-01-02 +7(34922) 4-01-51</w:t>
            </w:r>
          </w:p>
          <w:p w:rsidR="00CD68EA" w:rsidRDefault="00CD68EA">
            <w:pPr>
              <w:pStyle w:val="ConsPlusNormal"/>
            </w:pPr>
            <w:r>
              <w:t>http://www.yamaledu.org/</w:t>
            </w:r>
          </w:p>
          <w:p w:rsidR="00CD68EA" w:rsidRDefault="00CD68EA">
            <w:pPr>
              <w:pStyle w:val="ConsPlusNormal"/>
            </w:pPr>
            <w:r>
              <w:t>e-mail: yamaledu@yamalinfo.ru</w:t>
            </w:r>
          </w:p>
        </w:tc>
      </w:tr>
    </w:tbl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right"/>
      </w:pPr>
      <w:r>
        <w:t>Приложение N 2</w:t>
      </w:r>
    </w:p>
    <w:p w:rsidR="00CD68EA" w:rsidRDefault="00CD68EA">
      <w:pPr>
        <w:pStyle w:val="ConsPlusNormal"/>
        <w:jc w:val="right"/>
      </w:pPr>
      <w:r>
        <w:t>к Административному регламенту</w:t>
      </w:r>
    </w:p>
    <w:p w:rsidR="00CD68EA" w:rsidRDefault="00CD68EA">
      <w:pPr>
        <w:pStyle w:val="ConsPlusNormal"/>
        <w:jc w:val="right"/>
      </w:pPr>
      <w:r>
        <w:t>предоставления органами</w:t>
      </w:r>
    </w:p>
    <w:p w:rsidR="00CD68EA" w:rsidRDefault="00CD68EA">
      <w:pPr>
        <w:pStyle w:val="ConsPlusNormal"/>
        <w:jc w:val="right"/>
      </w:pPr>
      <w:r>
        <w:t>государственной власти</w:t>
      </w:r>
    </w:p>
    <w:p w:rsidR="00CD68EA" w:rsidRDefault="00CD68EA">
      <w:pPr>
        <w:pStyle w:val="ConsPlusNormal"/>
        <w:jc w:val="right"/>
      </w:pPr>
      <w:r>
        <w:t>субъектов Российской Федерации,</w:t>
      </w:r>
    </w:p>
    <w:p w:rsidR="00CD68EA" w:rsidRDefault="00CD68EA">
      <w:pPr>
        <w:pStyle w:val="ConsPlusNormal"/>
        <w:jc w:val="right"/>
      </w:pPr>
      <w:r>
        <w:t>осуществляющими переданные полномочия</w:t>
      </w:r>
    </w:p>
    <w:p w:rsidR="00CD68EA" w:rsidRDefault="00CD68EA">
      <w:pPr>
        <w:pStyle w:val="ConsPlusNormal"/>
        <w:jc w:val="right"/>
      </w:pPr>
      <w:r>
        <w:t>Российской Федерации в сфере</w:t>
      </w:r>
    </w:p>
    <w:p w:rsidR="00CD68EA" w:rsidRDefault="00CD68EA">
      <w:pPr>
        <w:pStyle w:val="ConsPlusNormal"/>
        <w:jc w:val="right"/>
      </w:pPr>
      <w:r>
        <w:t>образования, государственной услуги</w:t>
      </w:r>
    </w:p>
    <w:p w:rsidR="00CD68EA" w:rsidRDefault="00CD68EA">
      <w:pPr>
        <w:pStyle w:val="ConsPlusNormal"/>
        <w:jc w:val="right"/>
      </w:pPr>
      <w:r>
        <w:t>по лицензированию образовательной</w:t>
      </w:r>
    </w:p>
    <w:p w:rsidR="00CD68EA" w:rsidRDefault="00CD68EA">
      <w:pPr>
        <w:pStyle w:val="ConsPlusNormal"/>
        <w:jc w:val="right"/>
      </w:pPr>
      <w:r>
        <w:t>деятельности, утвержденному приказом</w:t>
      </w:r>
    </w:p>
    <w:p w:rsidR="00CD68EA" w:rsidRDefault="00CD68EA">
      <w:pPr>
        <w:pStyle w:val="ConsPlusNormal"/>
        <w:jc w:val="right"/>
      </w:pPr>
      <w:r>
        <w:t>Министерства образования</w:t>
      </w:r>
    </w:p>
    <w:p w:rsidR="00CD68EA" w:rsidRDefault="00CD68EA">
      <w:pPr>
        <w:pStyle w:val="ConsPlusNormal"/>
        <w:jc w:val="right"/>
      </w:pPr>
      <w:r>
        <w:t>и науки Российской Федерации</w:t>
      </w:r>
    </w:p>
    <w:p w:rsidR="00CD68EA" w:rsidRDefault="00CD68EA">
      <w:pPr>
        <w:pStyle w:val="ConsPlusNormal"/>
        <w:jc w:val="right"/>
      </w:pPr>
      <w:r>
        <w:t>от 17 марта 2015 г. N 244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bookmarkStart w:id="87" w:name="P1520"/>
      <w:bookmarkEnd w:id="87"/>
      <w:r>
        <w:t>БЛОК-СХЕМА</w:t>
      </w:r>
    </w:p>
    <w:p w:rsidR="00CD68EA" w:rsidRDefault="00CD68EA">
      <w:pPr>
        <w:pStyle w:val="ConsPlusNormal"/>
        <w:jc w:val="center"/>
      </w:pPr>
      <w:r>
        <w:t>ПОСЛЕДОВАТЕЛЬНОСТИ ДЕЙСТВИЙ ПРЕДОСТАВЛЕНИЯ</w:t>
      </w:r>
    </w:p>
    <w:p w:rsidR="00CD68EA" w:rsidRDefault="00CD68EA">
      <w:pPr>
        <w:pStyle w:val="ConsPlusNormal"/>
        <w:jc w:val="center"/>
      </w:pPr>
      <w:r>
        <w:t>ГОСУДАРСТВЕННОЙ УСЛУГИ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Прием, регистрация и проверка заявления</w:t>
      </w:r>
    </w:p>
    <w:p w:rsidR="00CD68EA" w:rsidRDefault="00CD68EA">
      <w:pPr>
        <w:pStyle w:val="ConsPlusNormal"/>
        <w:jc w:val="center"/>
      </w:pPr>
      <w:r>
        <w:t>о предоставлении лицензии (временной лицензии),</w:t>
      </w:r>
    </w:p>
    <w:p w:rsidR="00CD68EA" w:rsidRDefault="00CD68EA">
      <w:pPr>
        <w:pStyle w:val="ConsPlusNormal"/>
        <w:jc w:val="center"/>
      </w:pPr>
      <w:r>
        <w:t>о переоформлении лицензии и (или) приложения (приложений)</w:t>
      </w:r>
    </w:p>
    <w:p w:rsidR="00CD68EA" w:rsidRDefault="00CD68EA">
      <w:pPr>
        <w:pStyle w:val="ConsPlusNormal"/>
        <w:jc w:val="center"/>
      </w:pPr>
      <w:r>
        <w:t>к лицензии, о предоставлении дубликата лицензии</w:t>
      </w:r>
    </w:p>
    <w:p w:rsidR="00CD68EA" w:rsidRDefault="00CD68EA">
      <w:pPr>
        <w:pStyle w:val="ConsPlusNormal"/>
        <w:jc w:val="center"/>
      </w:pPr>
      <w:r>
        <w:t>и (или) приложения (приложений) к лицензии и прилагаемых</w:t>
      </w:r>
    </w:p>
    <w:p w:rsidR="00CD68EA" w:rsidRDefault="00CD68EA">
      <w:pPr>
        <w:pStyle w:val="ConsPlusNormal"/>
        <w:jc w:val="center"/>
      </w:pPr>
      <w:r>
        <w:lastRenderedPageBreak/>
        <w:t>к нему документов или заявления о предоставлении копии</w:t>
      </w:r>
    </w:p>
    <w:p w:rsidR="00CD68EA" w:rsidRDefault="00CD68EA">
      <w:pPr>
        <w:pStyle w:val="ConsPlusNormal"/>
        <w:jc w:val="center"/>
      </w:pPr>
      <w:r>
        <w:t>лицензии и (или) приложения (приложений) к лицензии,</w:t>
      </w:r>
    </w:p>
    <w:p w:rsidR="00CD68EA" w:rsidRDefault="00CD68EA">
      <w:pPr>
        <w:pStyle w:val="ConsPlusNormal"/>
        <w:jc w:val="center"/>
      </w:pPr>
      <w:r>
        <w:t>о прекращении осуществления образовательной деятельности</w:t>
      </w:r>
    </w:p>
    <w:p w:rsidR="00CD68EA" w:rsidRDefault="00CD68EA">
      <w:pPr>
        <w:sectPr w:rsidR="00CD68EA">
          <w:pgSz w:w="16838" w:h="11905"/>
          <w:pgMar w:top="1701" w:right="1134" w:bottom="850" w:left="1134" w:header="0" w:footer="0" w:gutter="0"/>
          <w:cols w:space="720"/>
        </w:sectPr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┌───────────────────────────────┐  ┌──────────────────────────────────────┐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   Прием документов по описи   │  │ Вручение или направление соискателю  │</w:t>
      </w:r>
    </w:p>
    <w:p w:rsidR="00CD68EA" w:rsidRDefault="00CD68EA">
      <w:pPr>
        <w:pStyle w:val="ConsPlusNonformat"/>
        <w:jc w:val="both"/>
      </w:pPr>
      <w:r>
        <w:t>│         и регистрация         ├─&gt;│лицензии или лицензиату копии описи с │</w:t>
      </w:r>
    </w:p>
    <w:p w:rsidR="00CD68EA" w:rsidRDefault="00CD68EA">
      <w:pPr>
        <w:pStyle w:val="ConsPlusNonformat"/>
        <w:jc w:val="both"/>
      </w:pPr>
      <w:r>
        <w:t>│                               │  │  отметкой о дате приема документов   │</w:t>
      </w:r>
    </w:p>
    <w:p w:rsidR="00CD68EA" w:rsidRDefault="00CD68EA">
      <w:pPr>
        <w:pStyle w:val="ConsPlusNonformat"/>
        <w:jc w:val="both"/>
      </w:pPr>
      <w:r>
        <w:t>└───────────────────────────────┘  └──────────────────────────────────┬───┘</w:t>
      </w:r>
    </w:p>
    <w:p w:rsidR="00CD68EA" w:rsidRDefault="00CD68EA">
      <w:pPr>
        <w:pStyle w:val="ConsPlusNonformat"/>
        <w:jc w:val="both"/>
      </w:pPr>
      <w:r>
        <w:t xml:space="preserve">                                                                      │</w:t>
      </w:r>
    </w:p>
    <w:p w:rsidR="00CD68EA" w:rsidRDefault="00CD68EA">
      <w:pPr>
        <w:pStyle w:val="ConsPlusNonformat"/>
        <w:jc w:val="both"/>
      </w:pPr>
      <w:r>
        <w:t xml:space="preserve">                         ┌────────────────────────────────────────────┘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          \/</w:t>
      </w:r>
    </w:p>
    <w:p w:rsidR="00CD68EA" w:rsidRDefault="00CD68EA">
      <w:pPr>
        <w:pStyle w:val="ConsPlusNonformat"/>
        <w:jc w:val="both"/>
      </w:pPr>
      <w:r>
        <w:t xml:space="preserve">       ┌────────────────────────────────────────────┐  ┌─┐</w:t>
      </w:r>
    </w:p>
    <w:p w:rsidR="00CD68EA" w:rsidRDefault="00CD68EA">
      <w:pPr>
        <w:pStyle w:val="ConsPlusNonformat"/>
        <w:jc w:val="both"/>
      </w:pPr>
      <w:r>
        <w:t xml:space="preserve">       │Проверка заявления о предоставлении лицензии├─&gt;│</w:t>
      </w:r>
      <w:hyperlink w:anchor="P1603" w:history="1">
        <w:r>
          <w:rPr>
            <w:color w:val="0000FF"/>
          </w:rPr>
          <w:t>А</w:t>
        </w:r>
      </w:hyperlink>
      <w:r>
        <w:t>│</w:t>
      </w:r>
    </w:p>
    <w:p w:rsidR="00CD68EA" w:rsidRDefault="00CD68EA">
      <w:pPr>
        <w:pStyle w:val="ConsPlusNonformat"/>
        <w:jc w:val="both"/>
      </w:pPr>
      <w:r>
        <w:t xml:space="preserve">       │(временной   лицензии),   о   переоформлении│  └─┘</w:t>
      </w:r>
    </w:p>
    <w:p w:rsidR="00CD68EA" w:rsidRDefault="00CD68EA">
      <w:pPr>
        <w:pStyle w:val="ConsPlusNonformat"/>
        <w:jc w:val="both"/>
      </w:pPr>
      <w:r>
        <w:t xml:space="preserve">       │лицензии и (или) приложения  (приложений)  к│  ┌─┐</w:t>
      </w:r>
    </w:p>
    <w:p w:rsidR="00CD68EA" w:rsidRDefault="00CD68EA">
      <w:pPr>
        <w:pStyle w:val="ConsPlusNonformat"/>
        <w:jc w:val="both"/>
      </w:pPr>
      <w:r>
        <w:t xml:space="preserve">       │лицензии, о предоставлении дубликата (копии)│─&gt;│</w:t>
      </w:r>
      <w:hyperlink w:anchor="P1669" w:history="1">
        <w:r>
          <w:rPr>
            <w:color w:val="0000FF"/>
          </w:rPr>
          <w:t>Б</w:t>
        </w:r>
      </w:hyperlink>
      <w:r>
        <w:t>│</w:t>
      </w:r>
    </w:p>
    <w:p w:rsidR="00CD68EA" w:rsidRDefault="00CD68EA">
      <w:pPr>
        <w:pStyle w:val="ConsPlusNonformat"/>
        <w:jc w:val="both"/>
      </w:pPr>
      <w:r>
        <w:t xml:space="preserve">       │лицензии и (или) приложения  (приложений)  к│  └─┘</w:t>
      </w:r>
    </w:p>
    <w:p w:rsidR="00CD68EA" w:rsidRDefault="00CD68EA">
      <w:pPr>
        <w:pStyle w:val="ConsPlusNonformat"/>
        <w:jc w:val="both"/>
      </w:pPr>
      <w:r>
        <w:t xml:space="preserve">       │лицензии,   о   прекращении    осуществления│  ┌─┐</w:t>
      </w:r>
    </w:p>
    <w:p w:rsidR="00CD68EA" w:rsidRDefault="00CD68EA">
      <w:pPr>
        <w:pStyle w:val="ConsPlusNonformat"/>
        <w:jc w:val="both"/>
      </w:pPr>
      <w:r>
        <w:t xml:space="preserve">       │образовательной деятельности, в том числе  с│─&gt;│</w:t>
      </w:r>
      <w:hyperlink w:anchor="P1717" w:history="1">
        <w:r>
          <w:rPr>
            <w:color w:val="0000FF"/>
          </w:rPr>
          <w:t>В</w:t>
        </w:r>
      </w:hyperlink>
      <w:r>
        <w:t>│</w:t>
      </w:r>
    </w:p>
    <w:p w:rsidR="00CD68EA" w:rsidRDefault="00CD68EA">
      <w:pPr>
        <w:pStyle w:val="ConsPlusNonformat"/>
        <w:jc w:val="both"/>
      </w:pPr>
      <w:r>
        <w:t xml:space="preserve">       │использованием             межведомственного│  └─┘</w:t>
      </w:r>
    </w:p>
    <w:p w:rsidR="00CD68EA" w:rsidRDefault="00CD68EA">
      <w:pPr>
        <w:pStyle w:val="ConsPlusNonformat"/>
        <w:jc w:val="both"/>
      </w:pPr>
      <w:r>
        <w:t xml:space="preserve">       │информационного взаимодействия              │  ┌─┐</w:t>
      </w:r>
    </w:p>
    <w:p w:rsidR="00CD68EA" w:rsidRDefault="00CD68EA">
      <w:pPr>
        <w:pStyle w:val="ConsPlusNonformat"/>
        <w:jc w:val="both"/>
      </w:pPr>
      <w:r>
        <w:t xml:space="preserve">       │                                            ├─&gt;│</w:t>
      </w:r>
      <w:hyperlink w:anchor="P1742" w:history="1">
        <w:r>
          <w:rPr>
            <w:color w:val="0000FF"/>
          </w:rPr>
          <w:t>Г</w:t>
        </w:r>
      </w:hyperlink>
      <w:r>
        <w:t>│</w:t>
      </w:r>
    </w:p>
    <w:p w:rsidR="00CD68EA" w:rsidRDefault="00CD68EA">
      <w:pPr>
        <w:pStyle w:val="ConsPlusNonformat"/>
        <w:jc w:val="both"/>
      </w:pPr>
      <w:r>
        <w:t xml:space="preserve">       │                                            │  └─┘</w:t>
      </w:r>
    </w:p>
    <w:p w:rsidR="00CD68EA" w:rsidRDefault="00CD68EA">
      <w:pPr>
        <w:pStyle w:val="ConsPlusNonformat"/>
        <w:jc w:val="both"/>
      </w:pPr>
      <w:r>
        <w:t xml:space="preserve">       │                                            │  ┌─┐</w:t>
      </w:r>
    </w:p>
    <w:p w:rsidR="00CD68EA" w:rsidRDefault="00CD68EA">
      <w:pPr>
        <w:pStyle w:val="ConsPlusNonformat"/>
        <w:jc w:val="both"/>
      </w:pPr>
      <w:r>
        <w:t xml:space="preserve">       │                                            ├─&gt;│</w:t>
      </w:r>
      <w:hyperlink w:anchor="P1784" w:history="1">
        <w:r>
          <w:rPr>
            <w:color w:val="0000FF"/>
          </w:rPr>
          <w:t>Д</w:t>
        </w:r>
      </w:hyperlink>
      <w:r>
        <w:t>│</w:t>
      </w:r>
    </w:p>
    <w:p w:rsidR="00CD68EA" w:rsidRDefault="00CD68EA">
      <w:pPr>
        <w:pStyle w:val="ConsPlusNonformat"/>
        <w:jc w:val="both"/>
      </w:pPr>
      <w:r>
        <w:t xml:space="preserve">       └───┬────────────────────────────────────────┘  └─┘</w:t>
      </w:r>
    </w:p>
    <w:p w:rsidR="00CD68EA" w:rsidRDefault="00CD68EA">
      <w:pPr>
        <w:pStyle w:val="ConsPlusNonformat"/>
        <w:jc w:val="both"/>
      </w:pPr>
      <w:r>
        <w:t xml:space="preserve">           │</w:t>
      </w:r>
    </w:p>
    <w:p w:rsidR="00CD68EA" w:rsidRDefault="00CD68EA">
      <w:pPr>
        <w:pStyle w:val="ConsPlusNonformat"/>
        <w:jc w:val="both"/>
      </w:pPr>
      <w:r>
        <w:t xml:space="preserve">           │</w:t>
      </w:r>
    </w:p>
    <w:p w:rsidR="00CD68EA" w:rsidRDefault="00CD68EA">
      <w:pPr>
        <w:pStyle w:val="ConsPlusNonformat"/>
        <w:jc w:val="both"/>
      </w:pPr>
      <w:r>
        <w:t xml:space="preserve">           │                            ┌────────────────────────────┐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        \/                           │Возврат          организации│</w:t>
      </w:r>
    </w:p>
    <w:p w:rsidR="00CD68EA" w:rsidRDefault="00CD68EA">
      <w:pPr>
        <w:pStyle w:val="ConsPlusNonformat"/>
        <w:jc w:val="both"/>
      </w:pPr>
      <w:r>
        <w:t xml:space="preserve">  ┌─────────────────────────────┐    ┌─&gt;│представленных документов   │&lt;───┐</w:t>
      </w:r>
    </w:p>
    <w:p w:rsidR="00CD68EA" w:rsidRDefault="00CD68EA">
      <w:pPr>
        <w:pStyle w:val="ConsPlusNonformat"/>
        <w:jc w:val="both"/>
      </w:pPr>
      <w:r>
        <w:t xml:space="preserve">  │     Результат проверки      │ нет│  └────────────────────────────┘    │</w:t>
      </w:r>
    </w:p>
    <w:p w:rsidR="00CD68EA" w:rsidRDefault="00CD68EA">
      <w:pPr>
        <w:pStyle w:val="ConsPlusNonformat"/>
        <w:jc w:val="both"/>
      </w:pPr>
      <w:r>
        <w:t xml:space="preserve">  │        положительный        ├────┤                                    │</w:t>
      </w:r>
    </w:p>
    <w:p w:rsidR="00CD68EA" w:rsidRDefault="00CD68EA">
      <w:pPr>
        <w:pStyle w:val="ConsPlusNonformat"/>
        <w:jc w:val="both"/>
      </w:pPr>
      <w:r>
        <w:t xml:space="preserve">  └────────┬────────────────────┘    │  ┌────────────────────────────┐    │</w:t>
      </w:r>
    </w:p>
    <w:p w:rsidR="00CD68EA" w:rsidRDefault="00CD68EA">
      <w:pPr>
        <w:pStyle w:val="ConsPlusNonformat"/>
        <w:jc w:val="both"/>
      </w:pPr>
      <w:r>
        <w:t xml:space="preserve">           │  да                     │  │Направление      организации│    │</w:t>
      </w:r>
    </w:p>
    <w:p w:rsidR="00CD68EA" w:rsidRDefault="00CD68EA">
      <w:pPr>
        <w:pStyle w:val="ConsPlusNonformat"/>
        <w:jc w:val="both"/>
      </w:pPr>
      <w:r>
        <w:t xml:space="preserve">           │                         └─&gt;│уведомления о  необходимости│    │</w:t>
      </w:r>
    </w:p>
    <w:p w:rsidR="00CD68EA" w:rsidRDefault="00CD68EA">
      <w:pPr>
        <w:pStyle w:val="ConsPlusNonformat"/>
        <w:jc w:val="both"/>
      </w:pPr>
      <w:r>
        <w:t xml:space="preserve">           \/                           │устранения        выявленных│    │</w:t>
      </w: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┌──────────────────────────────────┐    │нарушений      и       (или)│    │</w:t>
      </w:r>
    </w:p>
    <w:p w:rsidR="00CD68EA" w:rsidRDefault="00CD68EA">
      <w:pPr>
        <w:pStyle w:val="ConsPlusNonformat"/>
        <w:jc w:val="both"/>
      </w:pPr>
      <w:r>
        <w:t>│Принятие  решения  о  рассмотрении│    │представления    документов,│    │</w:t>
      </w:r>
    </w:p>
    <w:p w:rsidR="00CD68EA" w:rsidRDefault="00CD68EA">
      <w:pPr>
        <w:pStyle w:val="ConsPlusNonformat"/>
        <w:jc w:val="both"/>
      </w:pPr>
      <w:r>
        <w:t>│заявления     о     предоставлении│    │которые отсутствуют         │    │</w:t>
      </w:r>
    </w:p>
    <w:p w:rsidR="00CD68EA" w:rsidRDefault="00CD68EA">
      <w:pPr>
        <w:pStyle w:val="ConsPlusNonformat"/>
        <w:jc w:val="both"/>
      </w:pPr>
      <w:r>
        <w:t>│государственной      услуги      и│    └───────────┬────────────────┘    │</w:t>
      </w:r>
    </w:p>
    <w:p w:rsidR="00CD68EA" w:rsidRDefault="00CD68EA">
      <w:pPr>
        <w:pStyle w:val="ConsPlusNonformat"/>
        <w:jc w:val="both"/>
      </w:pPr>
      <w:r>
        <w:t>│прилагаемых к нему документов     │                │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└──────────────────────────────────┘                \/                    │</w:t>
      </w:r>
    </w:p>
    <w:p w:rsidR="00CD68EA" w:rsidRDefault="00CD68EA">
      <w:pPr>
        <w:pStyle w:val="ConsPlusNonformat"/>
        <w:jc w:val="both"/>
      </w:pPr>
      <w:r>
        <w:t xml:space="preserve">                                /\   да ┌────────────────────────────┐    │</w:t>
      </w:r>
    </w:p>
    <w:p w:rsidR="00CD68EA" w:rsidRDefault="00CD68EA">
      <w:pPr>
        <w:pStyle w:val="ConsPlusNonformat"/>
        <w:jc w:val="both"/>
      </w:pPr>
      <w:r>
        <w:t xml:space="preserve">                                └───────┤Представление   организацией│    │</w:t>
      </w:r>
    </w:p>
    <w:p w:rsidR="00CD68EA" w:rsidRDefault="00CD68EA">
      <w:pPr>
        <w:pStyle w:val="ConsPlusNonformat"/>
        <w:jc w:val="both"/>
      </w:pPr>
      <w:r>
        <w:t xml:space="preserve">                                        │надлежащим           образом│    │</w:t>
      </w:r>
    </w:p>
    <w:p w:rsidR="00CD68EA" w:rsidRDefault="00CD68EA">
      <w:pPr>
        <w:pStyle w:val="ConsPlusNonformat"/>
        <w:jc w:val="both"/>
      </w:pPr>
      <w:r>
        <w:t xml:space="preserve">                                        │оформленного   заявления   о│    │</w:t>
      </w:r>
    </w:p>
    <w:p w:rsidR="00CD68EA" w:rsidRDefault="00CD68EA">
      <w:pPr>
        <w:pStyle w:val="ConsPlusNonformat"/>
        <w:jc w:val="both"/>
      </w:pPr>
      <w:r>
        <w:t xml:space="preserve">                                        │предоставлении              │нет │</w:t>
      </w:r>
    </w:p>
    <w:p w:rsidR="00CD68EA" w:rsidRDefault="00CD68EA">
      <w:pPr>
        <w:pStyle w:val="ConsPlusNonformat"/>
        <w:jc w:val="both"/>
      </w:pPr>
      <w:r>
        <w:t xml:space="preserve">                                        │государственной услуги  и  в├────┘</w:t>
      </w:r>
    </w:p>
    <w:p w:rsidR="00CD68EA" w:rsidRDefault="00CD68EA">
      <w:pPr>
        <w:pStyle w:val="ConsPlusNonformat"/>
        <w:jc w:val="both"/>
      </w:pPr>
      <w:r>
        <w:t xml:space="preserve">                                        │полном объеме прилагаемых  к│</w:t>
      </w:r>
    </w:p>
    <w:p w:rsidR="00CD68EA" w:rsidRDefault="00CD68EA">
      <w:pPr>
        <w:pStyle w:val="ConsPlusNonformat"/>
        <w:jc w:val="both"/>
      </w:pPr>
      <w:r>
        <w:t xml:space="preserve">                                        │нему документов             │</w:t>
      </w:r>
    </w:p>
    <w:p w:rsidR="00CD68EA" w:rsidRDefault="00CD68EA">
      <w:pPr>
        <w:pStyle w:val="ConsPlusNonformat"/>
        <w:jc w:val="both"/>
      </w:pPr>
      <w:r>
        <w:t xml:space="preserve">                                        └────────────────────────────┘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Взаимодействие с иными органами государственной власти,</w:t>
      </w:r>
    </w:p>
    <w:p w:rsidR="00CD68EA" w:rsidRDefault="00CD68EA">
      <w:pPr>
        <w:pStyle w:val="ConsPlusNormal"/>
        <w:jc w:val="center"/>
      </w:pPr>
      <w:r>
        <w:t>направление межведомственных запросов в указанные органы</w:t>
      </w:r>
    </w:p>
    <w:p w:rsidR="00CD68EA" w:rsidRDefault="00CD68EA">
      <w:pPr>
        <w:pStyle w:val="ConsPlusNormal"/>
        <w:jc w:val="center"/>
      </w:pPr>
      <w:r>
        <w:t>для получения документов и сведений, которые находятся</w:t>
      </w:r>
    </w:p>
    <w:p w:rsidR="00CD68EA" w:rsidRDefault="00CD68EA">
      <w:pPr>
        <w:pStyle w:val="ConsPlusNormal"/>
        <w:jc w:val="center"/>
      </w:pPr>
      <w:r>
        <w:t>в распоряжении указанных государственных органов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│Направление  в  органы  государственной  власти  запроса  для   получения│</w:t>
      </w:r>
    </w:p>
    <w:p w:rsidR="00CD68EA" w:rsidRDefault="00CD68EA">
      <w:pPr>
        <w:pStyle w:val="ConsPlusNonformat"/>
        <w:jc w:val="both"/>
      </w:pPr>
      <w:r>
        <w:t>│сведений, необходимых для предоставления государственной услуги          │</w:t>
      </w:r>
    </w:p>
    <w:p w:rsidR="00CD68EA" w:rsidRDefault="00CD68E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Предоставление лицензии, переоформление</w:t>
      </w:r>
    </w:p>
    <w:p w:rsidR="00CD68EA" w:rsidRDefault="00CD68EA">
      <w:pPr>
        <w:pStyle w:val="ConsPlusNormal"/>
        <w:jc w:val="center"/>
      </w:pPr>
      <w:r>
        <w:lastRenderedPageBreak/>
        <w:t>лицензии и (или) приложения (приложений) к лицензии</w:t>
      </w:r>
    </w:p>
    <w:p w:rsidR="00CD68EA" w:rsidRDefault="00CD68EA">
      <w:pPr>
        <w:pStyle w:val="ConsPlusNormal"/>
        <w:jc w:val="center"/>
      </w:pPr>
      <w:r>
        <w:t>при переоформлении лицензии в случаях, предусмотренных</w:t>
      </w:r>
    </w:p>
    <w:p w:rsidR="00CD68EA" w:rsidRDefault="00CD68EA">
      <w:pPr>
        <w:pStyle w:val="ConsPlusNormal"/>
        <w:jc w:val="center"/>
      </w:pPr>
      <w:r>
        <w:t>частями 7 и 9 статьи 18 Федерального закона N 99-ФЗ,</w:t>
      </w:r>
    </w:p>
    <w:p w:rsidR="00CD68EA" w:rsidRDefault="00CD68EA">
      <w:pPr>
        <w:pStyle w:val="ConsPlusNormal"/>
        <w:jc w:val="center"/>
      </w:pPr>
      <w:r>
        <w:t>либо отказ в предоставлении лицензии, в переоформлении</w:t>
      </w:r>
    </w:p>
    <w:p w:rsidR="00CD68EA" w:rsidRDefault="00CD68EA">
      <w:pPr>
        <w:pStyle w:val="ConsPlusNormal"/>
        <w:jc w:val="center"/>
      </w:pPr>
      <w:r>
        <w:t>лицензии и (или) приложения (приложений) к лицензии</w:t>
      </w:r>
    </w:p>
    <w:p w:rsidR="00CD68EA" w:rsidRDefault="00CD68EA">
      <w:pPr>
        <w:pStyle w:val="ConsPlusNormal"/>
        <w:jc w:val="center"/>
      </w:pPr>
      <w:r>
        <w:t>при переоформлении в случаях, предусмотренных частями</w:t>
      </w:r>
    </w:p>
    <w:p w:rsidR="00CD68EA" w:rsidRDefault="00CD68EA">
      <w:pPr>
        <w:pStyle w:val="ConsPlusNormal"/>
        <w:jc w:val="center"/>
      </w:pPr>
      <w:r>
        <w:t>7 и 9 статьи 18 Федерального закона N 99-ФЗ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 xml:space="preserve">                                   ┌───┐</w:t>
      </w:r>
    </w:p>
    <w:p w:rsidR="00CD68EA" w:rsidRDefault="00CD68EA">
      <w:pPr>
        <w:pStyle w:val="ConsPlusNonformat"/>
        <w:jc w:val="both"/>
      </w:pPr>
      <w:bookmarkStart w:id="88" w:name="P1603"/>
      <w:bookmarkEnd w:id="88"/>
      <w:r>
        <w:t xml:space="preserve">                                   │ А │</w:t>
      </w:r>
    </w:p>
    <w:p w:rsidR="00CD68EA" w:rsidRDefault="00CD68EA">
      <w:pPr>
        <w:pStyle w:val="ConsPlusNonformat"/>
        <w:jc w:val="both"/>
      </w:pPr>
      <w:r>
        <w:t xml:space="preserve">                                   └───┘</w:t>
      </w:r>
    </w:p>
    <w:p w:rsidR="00CD68EA" w:rsidRDefault="00CD68EA">
      <w:pPr>
        <w:pStyle w:val="ConsPlusNonformat"/>
        <w:jc w:val="both"/>
      </w:pP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│Подготовка  проектов  распорядительных  актов  уполномоченного  органа  о│</w:t>
      </w:r>
    </w:p>
    <w:p w:rsidR="00CD68EA" w:rsidRDefault="00CD68EA">
      <w:pPr>
        <w:pStyle w:val="ConsPlusNonformat"/>
        <w:jc w:val="both"/>
      </w:pPr>
      <w:r>
        <w:t>│проведении документарной проверки и  о  проведении  внеплановой  выездной│</w:t>
      </w:r>
    </w:p>
    <w:p w:rsidR="00CD68EA" w:rsidRDefault="00CD68EA">
      <w:pPr>
        <w:pStyle w:val="ConsPlusNonformat"/>
        <w:jc w:val="both"/>
      </w:pPr>
      <w:r>
        <w:t>│проверки  и  направление  их   на   подпись   руководителю   (заместителю│</w:t>
      </w:r>
    </w:p>
    <w:p w:rsidR="00CD68EA" w:rsidRDefault="00CD68EA">
      <w:pPr>
        <w:pStyle w:val="ConsPlusNonformat"/>
        <w:jc w:val="both"/>
      </w:pPr>
      <w:r>
        <w:t>│руководителя) уполномоченного органа                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└───────────────┬─────────────────────────────────────────────────────────┘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 │</w:t>
      </w:r>
    </w:p>
    <w:p w:rsidR="00CD68EA" w:rsidRDefault="00CD68EA">
      <w:pPr>
        <w:pStyle w:val="ConsPlusNonformat"/>
        <w:jc w:val="both"/>
      </w:pPr>
      <w:r>
        <w:t xml:space="preserve">                \/</w:t>
      </w: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│Проведение         документарной│</w:t>
      </w:r>
    </w:p>
    <w:p w:rsidR="00CD68EA" w:rsidRDefault="00CD68EA">
      <w:pPr>
        <w:pStyle w:val="ConsPlusNonformat"/>
        <w:jc w:val="both"/>
      </w:pPr>
      <w:r>
        <w:t>│проверки,   в   том   числе    с│</w:t>
      </w:r>
    </w:p>
    <w:p w:rsidR="00CD68EA" w:rsidRDefault="00CD68EA">
      <w:pPr>
        <w:pStyle w:val="ConsPlusNonformat"/>
        <w:jc w:val="both"/>
      </w:pPr>
      <w:r>
        <w:t>│использованием                  │</w:t>
      </w:r>
    </w:p>
    <w:p w:rsidR="00CD68EA" w:rsidRDefault="00CD68EA">
      <w:pPr>
        <w:pStyle w:val="ConsPlusNonformat"/>
        <w:jc w:val="both"/>
      </w:pPr>
      <w:r>
        <w:t>│межведомственного               │</w:t>
      </w:r>
    </w:p>
    <w:p w:rsidR="00CD68EA" w:rsidRDefault="00CD68EA">
      <w:pPr>
        <w:pStyle w:val="ConsPlusNonformat"/>
        <w:jc w:val="both"/>
      </w:pPr>
      <w:r>
        <w:t>│информационного   взаимодействия│</w:t>
      </w:r>
    </w:p>
    <w:p w:rsidR="00CD68EA" w:rsidRDefault="00CD68EA">
      <w:pPr>
        <w:pStyle w:val="ConsPlusNonformat"/>
        <w:jc w:val="both"/>
      </w:pPr>
      <w:r>
        <w:t>│и внеплановой выездной  проверки│</w:t>
      </w:r>
    </w:p>
    <w:p w:rsidR="00CD68EA" w:rsidRDefault="00CD68EA">
      <w:pPr>
        <w:pStyle w:val="ConsPlusNonformat"/>
        <w:jc w:val="both"/>
      </w:pPr>
      <w:r>
        <w:t>│и составление актов проверок    │</w:t>
      </w:r>
    </w:p>
    <w:p w:rsidR="00CD68EA" w:rsidRDefault="00CD68EA">
      <w:pPr>
        <w:pStyle w:val="ConsPlusNonformat"/>
        <w:jc w:val="both"/>
      </w:pPr>
      <w:r>
        <w:t>└──────────────┬─────────────────┘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│</w:t>
      </w:r>
    </w:p>
    <w:p w:rsidR="00CD68EA" w:rsidRDefault="00CD68EA">
      <w:pPr>
        <w:pStyle w:val="ConsPlusNonformat"/>
        <w:jc w:val="both"/>
      </w:pPr>
      <w:r>
        <w:t xml:space="preserve">               │                        ┌─────────────────────────────────┐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            \/                       │Подготовка                проекта│</w:t>
      </w: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┌────────────────────────────────┐      │распорядительного акта об  отказе│</w:t>
      </w:r>
    </w:p>
    <w:p w:rsidR="00CD68EA" w:rsidRDefault="00CD68EA">
      <w:pPr>
        <w:pStyle w:val="ConsPlusNonformat"/>
        <w:jc w:val="both"/>
      </w:pPr>
      <w:r>
        <w:t>│       Результат проверки       │ нет  │в                  предоставлении│</w:t>
      </w:r>
    </w:p>
    <w:p w:rsidR="00CD68EA" w:rsidRDefault="00CD68EA">
      <w:pPr>
        <w:pStyle w:val="ConsPlusNonformat"/>
        <w:jc w:val="both"/>
      </w:pPr>
      <w:r>
        <w:t>│         положительный          ├─────&gt;│(переоформлении)    лицензии    и│</w:t>
      </w:r>
    </w:p>
    <w:p w:rsidR="00CD68EA" w:rsidRDefault="00CD68EA">
      <w:pPr>
        <w:pStyle w:val="ConsPlusNonformat"/>
        <w:jc w:val="both"/>
      </w:pPr>
      <w:r>
        <w:t>└──────────────┬─────────────────┘      │направление   его   на    подпись│</w:t>
      </w:r>
    </w:p>
    <w:p w:rsidR="00CD68EA" w:rsidRDefault="00CD68EA">
      <w:pPr>
        <w:pStyle w:val="ConsPlusNonformat"/>
        <w:jc w:val="both"/>
      </w:pPr>
      <w:r>
        <w:t xml:space="preserve">               │да                      │руководителю         (заместителю│</w:t>
      </w:r>
    </w:p>
    <w:p w:rsidR="00CD68EA" w:rsidRDefault="00CD68EA">
      <w:pPr>
        <w:pStyle w:val="ConsPlusNonformat"/>
        <w:jc w:val="both"/>
      </w:pPr>
      <w:r>
        <w:t xml:space="preserve">               │                        │руководителя)     уполномоченного│</w:t>
      </w:r>
    </w:p>
    <w:p w:rsidR="00CD68EA" w:rsidRDefault="00CD68EA">
      <w:pPr>
        <w:pStyle w:val="ConsPlusNonformat"/>
        <w:jc w:val="both"/>
      </w:pPr>
      <w:r>
        <w:t xml:space="preserve">               │                        │органа                           │</w:t>
      </w:r>
    </w:p>
    <w:p w:rsidR="00CD68EA" w:rsidRDefault="00CD68EA">
      <w:pPr>
        <w:pStyle w:val="ConsPlusNonformat"/>
        <w:jc w:val="both"/>
      </w:pPr>
      <w:r>
        <w:t xml:space="preserve">               │                        └────────────────┬────────────────┘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\/                                        │</w:t>
      </w: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┌────────────────────────────────┐                       │</w:t>
      </w:r>
    </w:p>
    <w:p w:rsidR="00CD68EA" w:rsidRDefault="00CD68EA">
      <w:pPr>
        <w:pStyle w:val="ConsPlusNonformat"/>
        <w:jc w:val="both"/>
      </w:pPr>
      <w:r>
        <w:t>│Подготовка               проекта│                       \/</w:t>
      </w:r>
    </w:p>
    <w:p w:rsidR="00CD68EA" w:rsidRDefault="00CD68EA">
      <w:pPr>
        <w:pStyle w:val="ConsPlusNonformat"/>
        <w:jc w:val="both"/>
      </w:pPr>
      <w:r>
        <w:t>│распорядительного     акта     о│      ┌─────────────────────────────────┐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│предоставлении  (переоформлении)│      │Подписание  и   издание   проекта│</w:t>
      </w:r>
    </w:p>
    <w:p w:rsidR="00CD68EA" w:rsidRDefault="00CD68EA">
      <w:pPr>
        <w:pStyle w:val="ConsPlusNonformat"/>
        <w:jc w:val="both"/>
      </w:pPr>
      <w:r>
        <w:t>│лицензии                        │      │распорядительного акта об  отказе│</w:t>
      </w:r>
    </w:p>
    <w:p w:rsidR="00CD68EA" w:rsidRDefault="00CD68EA">
      <w:pPr>
        <w:pStyle w:val="ConsPlusNonformat"/>
        <w:jc w:val="both"/>
      </w:pPr>
      <w:r>
        <w:t>└─────────────┬──────────────────┘      │в                  предоставлении│</w:t>
      </w:r>
    </w:p>
    <w:p w:rsidR="00CD68EA" w:rsidRDefault="00CD68EA">
      <w:pPr>
        <w:pStyle w:val="ConsPlusNonformat"/>
        <w:jc w:val="both"/>
      </w:pPr>
      <w:r>
        <w:t xml:space="preserve">              │                         │(переоформлении) лицензии        │</w:t>
      </w:r>
    </w:p>
    <w:p w:rsidR="00CD68EA" w:rsidRDefault="00CD68EA">
      <w:pPr>
        <w:pStyle w:val="ConsPlusNonformat"/>
        <w:jc w:val="both"/>
      </w:pPr>
      <w:r>
        <w:t xml:space="preserve">              \/                        └────────────────┬────────────────┘</w:t>
      </w: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┌────────────────────────────────┐                       │</w:t>
      </w:r>
    </w:p>
    <w:p w:rsidR="00CD68EA" w:rsidRDefault="00CD68EA">
      <w:pPr>
        <w:pStyle w:val="ConsPlusNonformat"/>
        <w:jc w:val="both"/>
      </w:pPr>
      <w:r>
        <w:t>│Направление      на      подпись│                       │</w:t>
      </w:r>
    </w:p>
    <w:p w:rsidR="00CD68EA" w:rsidRDefault="00CD68EA">
      <w:pPr>
        <w:pStyle w:val="ConsPlusNonformat"/>
        <w:jc w:val="both"/>
      </w:pPr>
      <w:r>
        <w:t>│руководителю        (заместителю│                       \/</w:t>
      </w:r>
    </w:p>
    <w:p w:rsidR="00CD68EA" w:rsidRDefault="00CD68EA">
      <w:pPr>
        <w:pStyle w:val="ConsPlusNonformat"/>
        <w:jc w:val="both"/>
      </w:pPr>
      <w:r>
        <w:t>│руководителя)    уполномоченного│      ┌─────────────────────────────────┐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│органа                   проекта│      │Вручение     или      направление│</w:t>
      </w:r>
    </w:p>
    <w:p w:rsidR="00CD68EA" w:rsidRDefault="00CD68EA">
      <w:pPr>
        <w:pStyle w:val="ConsPlusNonformat"/>
        <w:jc w:val="both"/>
      </w:pPr>
      <w:r>
        <w:t>│распорядительного     акта     о│      │уведомления    об    отказе     в│</w:t>
      </w:r>
    </w:p>
    <w:p w:rsidR="00CD68EA" w:rsidRDefault="00CD68EA">
      <w:pPr>
        <w:pStyle w:val="ConsPlusNonformat"/>
        <w:jc w:val="both"/>
      </w:pPr>
      <w:r>
        <w:t>│предоставлении  (переоформлении)│      │предоставлении   (переоформлении)│</w:t>
      </w:r>
    </w:p>
    <w:p w:rsidR="00CD68EA" w:rsidRDefault="00CD68EA">
      <w:pPr>
        <w:pStyle w:val="ConsPlusNonformat"/>
        <w:jc w:val="both"/>
      </w:pPr>
      <w:r>
        <w:t>│лицензии  вместе  с  оформленной│      │лицензии     с     мотивированным│</w:t>
      </w:r>
    </w:p>
    <w:p w:rsidR="00CD68EA" w:rsidRDefault="00CD68EA">
      <w:pPr>
        <w:pStyle w:val="ConsPlusNonformat"/>
        <w:jc w:val="both"/>
      </w:pPr>
      <w:r>
        <w:t>│лицензией  и  (или)  приложением│      │обоснованием причин отказа       │</w:t>
      </w:r>
    </w:p>
    <w:p w:rsidR="00CD68EA" w:rsidRDefault="00CD68EA">
      <w:pPr>
        <w:pStyle w:val="ConsPlusNonformat"/>
        <w:jc w:val="both"/>
      </w:pPr>
      <w:r>
        <w:t>│(приложениями) к лицензии       │      │            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└────────────┬───────────────────┘      └─────────────────────────────────┘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│</w:t>
      </w:r>
    </w:p>
    <w:p w:rsidR="00CD68EA" w:rsidRDefault="00CD68EA">
      <w:pPr>
        <w:pStyle w:val="ConsPlusNonformat"/>
        <w:jc w:val="both"/>
      </w:pPr>
      <w:r>
        <w:t xml:space="preserve">             \/</w:t>
      </w:r>
    </w:p>
    <w:p w:rsidR="00CD68EA" w:rsidRDefault="00CD68EA">
      <w:pPr>
        <w:pStyle w:val="ConsPlusNonformat"/>
        <w:jc w:val="both"/>
      </w:pPr>
      <w:r>
        <w:lastRenderedPageBreak/>
        <w:t xml:space="preserve">           ┌───┐</w:t>
      </w:r>
    </w:p>
    <w:p w:rsidR="00CD68EA" w:rsidRDefault="00CD68EA">
      <w:pPr>
        <w:pStyle w:val="ConsPlusNonformat"/>
        <w:jc w:val="both"/>
      </w:pPr>
      <w:r>
        <w:t xml:space="preserve">           │ </w:t>
      </w:r>
      <w:hyperlink w:anchor="P1829" w:history="1">
        <w:r>
          <w:rPr>
            <w:color w:val="0000FF"/>
          </w:rPr>
          <w:t>Е</w:t>
        </w:r>
      </w:hyperlink>
      <w:r>
        <w:t xml:space="preserve"> │</w:t>
      </w:r>
    </w:p>
    <w:p w:rsidR="00CD68EA" w:rsidRDefault="00CD68EA">
      <w:pPr>
        <w:pStyle w:val="ConsPlusNonformat"/>
        <w:jc w:val="both"/>
      </w:pPr>
      <w:r>
        <w:t xml:space="preserve">           └───┘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Переоформление лицензии и (или) приложения (приложений)</w:t>
      </w:r>
    </w:p>
    <w:p w:rsidR="00CD68EA" w:rsidRDefault="00CD68EA">
      <w:pPr>
        <w:pStyle w:val="ConsPlusNormal"/>
        <w:jc w:val="center"/>
      </w:pPr>
      <w:r>
        <w:t>к лицензии при переоформлении лицензии в иных случаях,</w:t>
      </w:r>
    </w:p>
    <w:p w:rsidR="00CD68EA" w:rsidRDefault="00CD68EA">
      <w:pPr>
        <w:pStyle w:val="ConsPlusNormal"/>
        <w:jc w:val="center"/>
      </w:pPr>
      <w:r>
        <w:t>предусмотренных законодательством Российской Федерации,</w:t>
      </w:r>
    </w:p>
    <w:p w:rsidR="00CD68EA" w:rsidRDefault="00CD68EA">
      <w:pPr>
        <w:pStyle w:val="ConsPlusNormal"/>
        <w:jc w:val="center"/>
      </w:pPr>
      <w:r>
        <w:t>либо отказ в переоформление лицензии и (или) приложения</w:t>
      </w:r>
    </w:p>
    <w:p w:rsidR="00CD68EA" w:rsidRDefault="00CD68EA">
      <w:pPr>
        <w:pStyle w:val="ConsPlusNormal"/>
        <w:jc w:val="center"/>
      </w:pPr>
      <w:r>
        <w:t>(приложений) к лицензии при переоформлении лицензии</w:t>
      </w:r>
    </w:p>
    <w:p w:rsidR="00CD68EA" w:rsidRDefault="00CD68EA">
      <w:pPr>
        <w:pStyle w:val="ConsPlusNormal"/>
        <w:jc w:val="center"/>
      </w:pPr>
      <w:r>
        <w:t>в иных случаях, предусмотренных законодательством</w:t>
      </w:r>
    </w:p>
    <w:p w:rsidR="00CD68EA" w:rsidRDefault="00CD68EA">
      <w:pPr>
        <w:pStyle w:val="ConsPlusNormal"/>
        <w:jc w:val="center"/>
      </w:pPr>
      <w:r>
        <w:t>Российской Федерации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 xml:space="preserve">                                   ┌───┐</w:t>
      </w:r>
    </w:p>
    <w:p w:rsidR="00CD68EA" w:rsidRDefault="00CD68EA">
      <w:pPr>
        <w:pStyle w:val="ConsPlusNonformat"/>
        <w:jc w:val="both"/>
      </w:pPr>
      <w:bookmarkStart w:id="89" w:name="P1669"/>
      <w:bookmarkEnd w:id="89"/>
      <w:r>
        <w:t xml:space="preserve">                                   │ Б │</w:t>
      </w:r>
    </w:p>
    <w:p w:rsidR="00CD68EA" w:rsidRDefault="00CD68EA">
      <w:pPr>
        <w:pStyle w:val="ConsPlusNonformat"/>
        <w:jc w:val="both"/>
      </w:pPr>
      <w:r>
        <w:t xml:space="preserve">                                   └───┘</w:t>
      </w:r>
    </w:p>
    <w:p w:rsidR="00CD68EA" w:rsidRDefault="00CD68EA">
      <w:pPr>
        <w:pStyle w:val="ConsPlusNonformat"/>
        <w:jc w:val="both"/>
      </w:pPr>
      <w:r>
        <w:t xml:space="preserve">    ┌───────────────────────┐               ┌─────────────────────────────┐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 │Осуществление          │               │Подготовка            проекта│</w:t>
      </w:r>
    </w:p>
    <w:p w:rsidR="00CD68EA" w:rsidRDefault="00CD68EA">
      <w:pPr>
        <w:pStyle w:val="ConsPlusNonformat"/>
        <w:jc w:val="both"/>
      </w:pPr>
      <w:r>
        <w:t xml:space="preserve">    │рассмотрения  заявления│               │распорядительного   акта    о│</w:t>
      </w:r>
    </w:p>
    <w:p w:rsidR="00CD68EA" w:rsidRDefault="00CD68EA">
      <w:pPr>
        <w:pStyle w:val="ConsPlusNonformat"/>
        <w:jc w:val="both"/>
      </w:pPr>
      <w:r>
        <w:t xml:space="preserve">    │о        переоформлении│  Результата   │переоформлении   лицензии   и│</w:t>
      </w:r>
    </w:p>
    <w:p w:rsidR="00CD68EA" w:rsidRDefault="00CD68EA">
      <w:pPr>
        <w:pStyle w:val="ConsPlusNonformat"/>
        <w:jc w:val="both"/>
      </w:pPr>
      <w:r>
        <w:t xml:space="preserve">    │лицензии    и     (или)│   проверки    │(или)              приложения│</w:t>
      </w:r>
    </w:p>
    <w:p w:rsidR="00CD68EA" w:rsidRDefault="00CD68EA">
      <w:pPr>
        <w:pStyle w:val="ConsPlusNonformat"/>
        <w:jc w:val="both"/>
      </w:pPr>
      <w:r>
        <w:t xml:space="preserve">    │приложения             │ положительный │(приложений) к лицензии      │</w:t>
      </w:r>
    </w:p>
    <w:p w:rsidR="00CD68EA" w:rsidRDefault="00CD68EA">
      <w:pPr>
        <w:pStyle w:val="ConsPlusNonformat"/>
        <w:jc w:val="both"/>
      </w:pPr>
      <w:r>
        <w:t xml:space="preserve">    │(приложений)          к├──────────────&gt;│                             │</w:t>
      </w:r>
    </w:p>
    <w:p w:rsidR="00CD68EA" w:rsidRDefault="00CD68EA">
      <w:pPr>
        <w:pStyle w:val="ConsPlusNonformat"/>
        <w:jc w:val="both"/>
      </w:pPr>
      <w:r>
        <w:t xml:space="preserve">    │лицензии и  прилагаемых│               └──────────────┬──────────────┘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│к  нему  документов   с│                              │</w:t>
      </w:r>
    </w:p>
    <w:p w:rsidR="00CD68EA" w:rsidRDefault="00CD68EA">
      <w:pPr>
        <w:pStyle w:val="ConsPlusNonformat"/>
        <w:jc w:val="both"/>
      </w:pPr>
      <w:r>
        <w:t xml:space="preserve">    │учетом    сведений    о│                              │</w:t>
      </w:r>
    </w:p>
    <w:p w:rsidR="00CD68EA" w:rsidRDefault="00CD68EA">
      <w:pPr>
        <w:pStyle w:val="ConsPlusNonformat"/>
        <w:jc w:val="both"/>
      </w:pPr>
      <w:r>
        <w:t xml:space="preserve">    │лицензиате,   имеющихся│                              │</w:t>
      </w:r>
    </w:p>
    <w:p w:rsidR="00CD68EA" w:rsidRDefault="00CD68EA">
      <w:pPr>
        <w:pStyle w:val="ConsPlusNonformat"/>
        <w:jc w:val="both"/>
      </w:pPr>
      <w:r>
        <w:t xml:space="preserve">    │в   его    лицензионном│                              \/</w:t>
      </w:r>
    </w:p>
    <w:p w:rsidR="00CD68EA" w:rsidRDefault="00CD68EA">
      <w:pPr>
        <w:pStyle w:val="ConsPlusNonformat"/>
        <w:jc w:val="both"/>
      </w:pPr>
      <w:r>
        <w:t xml:space="preserve">    │деле, а также  проверки│               ┌─────────────────────────────┐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 │достоверности          │               │Направление    на     подпись│</w:t>
      </w:r>
    </w:p>
    <w:p w:rsidR="00CD68EA" w:rsidRDefault="00CD68EA">
      <w:pPr>
        <w:pStyle w:val="ConsPlusNonformat"/>
        <w:jc w:val="both"/>
      </w:pPr>
      <w:r>
        <w:t>┌───┤содержащихся          в│               │руководителю     (заместителю│</w:t>
      </w:r>
    </w:p>
    <w:p w:rsidR="00CD68EA" w:rsidRDefault="00CD68EA">
      <w:pPr>
        <w:pStyle w:val="ConsPlusNonformat"/>
        <w:jc w:val="both"/>
      </w:pPr>
      <w:r>
        <w:t>│   │заявлении             и│               │руководителя)                │</w:t>
      </w:r>
    </w:p>
    <w:p w:rsidR="00CD68EA" w:rsidRDefault="00CD68EA">
      <w:pPr>
        <w:pStyle w:val="ConsPlusNonformat"/>
        <w:jc w:val="both"/>
      </w:pPr>
      <w:r>
        <w:t>│   │прилагаемых   к    нему│      ┌───┐    │уполномоченного        органа│</w:t>
      </w:r>
    </w:p>
    <w:p w:rsidR="00CD68EA" w:rsidRDefault="00CD68EA">
      <w:pPr>
        <w:pStyle w:val="ConsPlusNonformat"/>
        <w:jc w:val="both"/>
      </w:pPr>
      <w:r>
        <w:t xml:space="preserve">│   │документах        новых│      │ </w:t>
      </w:r>
      <w:hyperlink w:anchor="P1829" w:history="1">
        <w:r>
          <w:rPr>
            <w:color w:val="0000FF"/>
          </w:rPr>
          <w:t>Е</w:t>
        </w:r>
      </w:hyperlink>
      <w:r>
        <w:t xml:space="preserve"> │&lt;───┤проекта     распорядительного│</w:t>
      </w:r>
    </w:p>
    <w:p w:rsidR="00CD68EA" w:rsidRDefault="00CD68EA">
      <w:pPr>
        <w:pStyle w:val="ConsPlusNonformat"/>
        <w:jc w:val="both"/>
      </w:pPr>
      <w:r>
        <w:t>│   │сведений               │      └───┘    │акта     о     переоформлении│</w:t>
      </w:r>
    </w:p>
    <w:p w:rsidR="00CD68EA" w:rsidRDefault="00CD68EA">
      <w:pPr>
        <w:pStyle w:val="ConsPlusNonformat"/>
        <w:jc w:val="both"/>
      </w:pPr>
      <w:r>
        <w:t>│   └───────────────────────┘               │лицензии и  (или)  приложения│</w:t>
      </w:r>
    </w:p>
    <w:p w:rsidR="00CD68EA" w:rsidRDefault="00CD68EA">
      <w:pPr>
        <w:pStyle w:val="ConsPlusNonformat"/>
        <w:jc w:val="both"/>
      </w:pPr>
      <w:r>
        <w:t>│                                           │(приложений)    к    лицензии│</w:t>
      </w:r>
    </w:p>
    <w:p w:rsidR="00CD68EA" w:rsidRDefault="00CD68EA">
      <w:pPr>
        <w:pStyle w:val="ConsPlusNonformat"/>
        <w:jc w:val="both"/>
      </w:pPr>
      <w:r>
        <w:t>└─────────────────────┐                     │вместе     с      оформленной│</w:t>
      </w:r>
    </w:p>
    <w:p w:rsidR="00CD68EA" w:rsidRDefault="00CD68EA">
      <w:pPr>
        <w:pStyle w:val="ConsPlusNonformat"/>
        <w:jc w:val="both"/>
      </w:pPr>
      <w:r>
        <w:t xml:space="preserve">  Результат проверки  │                     │лицензией       и       (или)│</w:t>
      </w:r>
    </w:p>
    <w:p w:rsidR="00CD68EA" w:rsidRDefault="00CD68EA">
      <w:pPr>
        <w:pStyle w:val="ConsPlusNonformat"/>
        <w:jc w:val="both"/>
      </w:pPr>
      <w:r>
        <w:t xml:space="preserve">     отрицательный    │                     │приложением (приложениями)  к│</w:t>
      </w:r>
    </w:p>
    <w:p w:rsidR="00CD68EA" w:rsidRDefault="00CD68EA">
      <w:pPr>
        <w:pStyle w:val="ConsPlusNonformat"/>
        <w:jc w:val="both"/>
      </w:pPr>
      <w:r>
        <w:t xml:space="preserve">                      │                     │лицензии                     │</w:t>
      </w:r>
    </w:p>
    <w:p w:rsidR="00CD68EA" w:rsidRDefault="00CD68EA">
      <w:pPr>
        <w:pStyle w:val="ConsPlusNonformat"/>
        <w:jc w:val="both"/>
      </w:pPr>
      <w:r>
        <w:t xml:space="preserve">                      │                     └─────────────────────────────┘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       │</w:t>
      </w:r>
    </w:p>
    <w:p w:rsidR="00CD68EA" w:rsidRDefault="00CD68EA">
      <w:pPr>
        <w:pStyle w:val="ConsPlusNonformat"/>
        <w:jc w:val="both"/>
      </w:pPr>
      <w:r>
        <w:t xml:space="preserve">                      │                  ┌────────────────────────────────┐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                   \/                 │Подписание  и  издание   проекта│</w:t>
      </w:r>
    </w:p>
    <w:p w:rsidR="00CD68EA" w:rsidRDefault="00CD68EA">
      <w:pPr>
        <w:pStyle w:val="ConsPlusNonformat"/>
        <w:jc w:val="both"/>
      </w:pPr>
      <w:r>
        <w:t xml:space="preserve">    ┌──────────────────────────┐         │распорядительного акта об отказе│</w:t>
      </w:r>
    </w:p>
    <w:p w:rsidR="00CD68EA" w:rsidRDefault="00CD68EA">
      <w:pPr>
        <w:pStyle w:val="ConsPlusNonformat"/>
        <w:jc w:val="both"/>
      </w:pPr>
      <w:r>
        <w:t xml:space="preserve">    │Подготовка         проекта├────────&gt;│в  переоформлении   лицензии   и│</w:t>
      </w:r>
    </w:p>
    <w:p w:rsidR="00CD68EA" w:rsidRDefault="00CD68EA">
      <w:pPr>
        <w:pStyle w:val="ConsPlusNonformat"/>
        <w:jc w:val="both"/>
      </w:pPr>
      <w:r>
        <w:t xml:space="preserve">    │распорядительного акта  об│         │(или) приложения (приложений)  к│</w:t>
      </w:r>
    </w:p>
    <w:p w:rsidR="00CD68EA" w:rsidRDefault="00CD68EA">
      <w:pPr>
        <w:pStyle w:val="ConsPlusNonformat"/>
        <w:jc w:val="both"/>
      </w:pPr>
      <w:r>
        <w:t xml:space="preserve">    │отказе  в   переоформлении│         │лицензии                        │</w:t>
      </w:r>
    </w:p>
    <w:p w:rsidR="00CD68EA" w:rsidRDefault="00CD68EA">
      <w:pPr>
        <w:pStyle w:val="ConsPlusNonformat"/>
        <w:jc w:val="both"/>
      </w:pPr>
      <w:r>
        <w:t xml:space="preserve">    │лицензии      и      (или)│         └─────────────────┬──────────────┘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│приложения (приложений)  к│                           \/</w:t>
      </w:r>
    </w:p>
    <w:p w:rsidR="00CD68EA" w:rsidRDefault="00CD68EA">
      <w:pPr>
        <w:pStyle w:val="ConsPlusNonformat"/>
        <w:jc w:val="both"/>
      </w:pPr>
      <w:r>
        <w:t xml:space="preserve">    │лицензии и направление его│         ┌────────────────────────────────┐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 │на  подпись   руководителю│         │Вручение     или     направление│</w:t>
      </w:r>
    </w:p>
    <w:p w:rsidR="00CD68EA" w:rsidRDefault="00CD68EA">
      <w:pPr>
        <w:pStyle w:val="ConsPlusNonformat"/>
        <w:jc w:val="both"/>
      </w:pPr>
      <w:r>
        <w:t xml:space="preserve">    │(заместителю руководителя)│         │уведомления    об    отказе    в│</w:t>
      </w:r>
    </w:p>
    <w:p w:rsidR="00CD68EA" w:rsidRDefault="00CD68EA">
      <w:pPr>
        <w:pStyle w:val="ConsPlusNonformat"/>
        <w:jc w:val="both"/>
      </w:pPr>
      <w:r>
        <w:t xml:space="preserve">    │уполномоченного органа    │         │предоставлении  (переоформлении)│</w:t>
      </w:r>
    </w:p>
    <w:p w:rsidR="00CD68EA" w:rsidRDefault="00CD68EA">
      <w:pPr>
        <w:pStyle w:val="ConsPlusNonformat"/>
        <w:jc w:val="both"/>
      </w:pPr>
      <w:r>
        <w:t xml:space="preserve">    └──────────────────────────┘         │лицензии    с     мотивированным│</w:t>
      </w:r>
    </w:p>
    <w:p w:rsidR="00CD68EA" w:rsidRDefault="00CD68EA">
      <w:pPr>
        <w:pStyle w:val="ConsPlusNonformat"/>
        <w:jc w:val="both"/>
      </w:pPr>
      <w:r>
        <w:t xml:space="preserve">                                         │обоснованием причин отказа      │</w:t>
      </w:r>
    </w:p>
    <w:p w:rsidR="00CD68EA" w:rsidRDefault="00CD68EA">
      <w:pPr>
        <w:pStyle w:val="ConsPlusNonformat"/>
        <w:jc w:val="both"/>
      </w:pPr>
      <w:r>
        <w:t xml:space="preserve">                                         └────────────────────────────────┘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Предоставление временной лицензии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 xml:space="preserve">                                   ┌───┐</w:t>
      </w:r>
    </w:p>
    <w:p w:rsidR="00CD68EA" w:rsidRDefault="00CD68EA">
      <w:pPr>
        <w:pStyle w:val="ConsPlusNonformat"/>
        <w:jc w:val="both"/>
      </w:pPr>
      <w:bookmarkStart w:id="90" w:name="P1717"/>
      <w:bookmarkEnd w:id="90"/>
      <w:r>
        <w:t xml:space="preserve">                                   │ В │</w:t>
      </w:r>
    </w:p>
    <w:p w:rsidR="00CD68EA" w:rsidRDefault="00CD68EA">
      <w:pPr>
        <w:pStyle w:val="ConsPlusNonformat"/>
        <w:jc w:val="both"/>
      </w:pPr>
      <w:r>
        <w:lastRenderedPageBreak/>
        <w:t xml:space="preserve">                                   └───┘</w:t>
      </w:r>
    </w:p>
    <w:p w:rsidR="00CD68EA" w:rsidRDefault="00CD68EA">
      <w:pPr>
        <w:pStyle w:val="ConsPlusNonformat"/>
        <w:jc w:val="both"/>
      </w:pP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┌──────────────────────────────┐    ┌─────────────────────────────────────┐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│Рассмотрение    заявления    о│    │Подготовка проекта  распорядительного│</w:t>
      </w:r>
    </w:p>
    <w:p w:rsidR="00CD68EA" w:rsidRDefault="00CD68EA">
      <w:pPr>
        <w:pStyle w:val="ConsPlusNonformat"/>
        <w:jc w:val="both"/>
      </w:pPr>
      <w:r>
        <w:t>│предоставлении       временной├───&gt;│акта   о   предоставлении   временной│</w:t>
      </w:r>
    </w:p>
    <w:p w:rsidR="00CD68EA" w:rsidRDefault="00CD68EA">
      <w:pPr>
        <w:pStyle w:val="ConsPlusNonformat"/>
        <w:jc w:val="both"/>
      </w:pPr>
      <w:r>
        <w:t>│лицензии и прилагаемых к  нему│    │лицензии                             │</w:t>
      </w:r>
    </w:p>
    <w:p w:rsidR="00CD68EA" w:rsidRDefault="00CD68EA">
      <w:pPr>
        <w:pStyle w:val="ConsPlusNonformat"/>
        <w:jc w:val="both"/>
      </w:pPr>
      <w:r>
        <w:t>│документов                    │    │                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└──────────────────────────────┘    └───────────────────┬─────────────────┘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                                         │</w:t>
      </w:r>
    </w:p>
    <w:p w:rsidR="00CD68EA" w:rsidRDefault="00CD68EA">
      <w:pPr>
        <w:pStyle w:val="ConsPlusNonformat"/>
        <w:jc w:val="both"/>
      </w:pPr>
      <w:r>
        <w:t xml:space="preserve">                                                        \/</w:t>
      </w:r>
    </w:p>
    <w:p w:rsidR="00CD68EA" w:rsidRDefault="00CD68EA">
      <w:pPr>
        <w:pStyle w:val="ConsPlusNonformat"/>
        <w:jc w:val="both"/>
      </w:pPr>
      <w:r>
        <w:t xml:space="preserve">                                    ┌─────────────────────────────────────┐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                                 │Направление на  подпись  руководителю│</w:t>
      </w:r>
    </w:p>
    <w:p w:rsidR="00CD68EA" w:rsidRDefault="00CD68EA">
      <w:pPr>
        <w:pStyle w:val="ConsPlusNonformat"/>
        <w:jc w:val="both"/>
      </w:pPr>
      <w:r>
        <w:t xml:space="preserve">                                    │(заместителю            руководителя)│</w:t>
      </w:r>
    </w:p>
    <w:p w:rsidR="00CD68EA" w:rsidRDefault="00CD68EA">
      <w:pPr>
        <w:pStyle w:val="ConsPlusNonformat"/>
        <w:jc w:val="both"/>
      </w:pPr>
      <w:r>
        <w:t xml:space="preserve">                           ┌───┐    │уполномоченного    органа     проекта│</w:t>
      </w:r>
    </w:p>
    <w:p w:rsidR="00CD68EA" w:rsidRDefault="00CD68EA">
      <w:pPr>
        <w:pStyle w:val="ConsPlusNonformat"/>
        <w:jc w:val="both"/>
      </w:pPr>
      <w:r>
        <w:t xml:space="preserve">                           │ </w:t>
      </w:r>
      <w:hyperlink w:anchor="P1829" w:history="1">
        <w:r>
          <w:rPr>
            <w:color w:val="0000FF"/>
          </w:rPr>
          <w:t>Е</w:t>
        </w:r>
      </w:hyperlink>
      <w:r>
        <w:t xml:space="preserve"> │&lt;───┤распорядительного       акта        о│</w:t>
      </w:r>
    </w:p>
    <w:p w:rsidR="00CD68EA" w:rsidRDefault="00CD68EA">
      <w:pPr>
        <w:pStyle w:val="ConsPlusNonformat"/>
        <w:jc w:val="both"/>
      </w:pPr>
      <w:r>
        <w:t xml:space="preserve">                           └───┘    │предоставлении   временной   лицензии│</w:t>
      </w:r>
    </w:p>
    <w:p w:rsidR="00CD68EA" w:rsidRDefault="00CD68EA">
      <w:pPr>
        <w:pStyle w:val="ConsPlusNonformat"/>
        <w:jc w:val="both"/>
      </w:pPr>
      <w:r>
        <w:t xml:space="preserve">                                    │вместе с оформленной лицензией       │</w:t>
      </w:r>
    </w:p>
    <w:p w:rsidR="00CD68EA" w:rsidRDefault="00CD68EA">
      <w:pPr>
        <w:pStyle w:val="ConsPlusNonformat"/>
        <w:jc w:val="both"/>
      </w:pPr>
      <w:r>
        <w:t xml:space="preserve">                                    └─────────────────────────────────────┘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Предоставление дубликата лицензии и (или) приложения</w:t>
      </w:r>
    </w:p>
    <w:p w:rsidR="00CD68EA" w:rsidRDefault="00CD68EA">
      <w:pPr>
        <w:pStyle w:val="ConsPlusNormal"/>
        <w:jc w:val="center"/>
      </w:pPr>
      <w:r>
        <w:t>(приложений) к ней и копии лицензии и (или) приложения</w:t>
      </w:r>
    </w:p>
    <w:p w:rsidR="00CD68EA" w:rsidRDefault="00CD68EA">
      <w:pPr>
        <w:pStyle w:val="ConsPlusNormal"/>
        <w:jc w:val="center"/>
      </w:pPr>
      <w:r>
        <w:t>(приложений) к ней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 xml:space="preserve">                                   ┌───┐</w:t>
      </w:r>
    </w:p>
    <w:p w:rsidR="00CD68EA" w:rsidRDefault="00CD68EA">
      <w:pPr>
        <w:pStyle w:val="ConsPlusNonformat"/>
        <w:jc w:val="both"/>
      </w:pPr>
      <w:bookmarkStart w:id="91" w:name="P1742"/>
      <w:bookmarkEnd w:id="91"/>
      <w:r>
        <w:t xml:space="preserve">                                   │ Г │</w:t>
      </w:r>
    </w:p>
    <w:p w:rsidR="00CD68EA" w:rsidRDefault="00CD68EA">
      <w:pPr>
        <w:pStyle w:val="ConsPlusNonformat"/>
        <w:jc w:val="both"/>
      </w:pPr>
      <w:r>
        <w:t xml:space="preserve">                                   └───┘</w:t>
      </w:r>
    </w:p>
    <w:p w:rsidR="00CD68EA" w:rsidRDefault="00CD68EA">
      <w:pPr>
        <w:pStyle w:val="ConsPlusNonformat"/>
        <w:jc w:val="both"/>
      </w:pP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┌─────────────────────────────────┐   ┌───────────────────────────────────┐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│Рассмотрение     заявления      о│   │Рассмотрение      заявления       о│</w:t>
      </w:r>
    </w:p>
    <w:p w:rsidR="00CD68EA" w:rsidRDefault="00CD68EA">
      <w:pPr>
        <w:pStyle w:val="ConsPlusNonformat"/>
        <w:jc w:val="both"/>
      </w:pPr>
      <w:r>
        <w:t>│предоставлении          дубликата│   │предоставлении  копии  лицензии   и│</w:t>
      </w:r>
    </w:p>
    <w:p w:rsidR="00CD68EA" w:rsidRDefault="00CD68EA">
      <w:pPr>
        <w:pStyle w:val="ConsPlusNonformat"/>
        <w:jc w:val="both"/>
      </w:pPr>
      <w:r>
        <w:t>│лицензии   и   (или)   приложения│   │(или)  приложения  (приложений)   к│</w:t>
      </w:r>
    </w:p>
    <w:p w:rsidR="00CD68EA" w:rsidRDefault="00CD68EA">
      <w:pPr>
        <w:pStyle w:val="ConsPlusNonformat"/>
        <w:jc w:val="both"/>
      </w:pPr>
      <w:r>
        <w:t>│(приложений)   к    лицензии    и│   │лицензии                           │</w:t>
      </w:r>
    </w:p>
    <w:p w:rsidR="00CD68EA" w:rsidRDefault="00CD68EA">
      <w:pPr>
        <w:pStyle w:val="ConsPlusNonformat"/>
        <w:jc w:val="both"/>
      </w:pPr>
      <w:r>
        <w:t>│прилагаемых к нему документов    │   │              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└───────────────┬─────────────────┘   └─────────────────┬─────────────────┘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 │                                       │</w:t>
      </w:r>
    </w:p>
    <w:p w:rsidR="00CD68EA" w:rsidRDefault="00CD68EA">
      <w:pPr>
        <w:pStyle w:val="ConsPlusNonformat"/>
        <w:jc w:val="both"/>
      </w:pPr>
      <w:r>
        <w:t xml:space="preserve">                \/                                      \/</w:t>
      </w: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┌─────────────────────────────────┐   ┌───────────────────────────────────┐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│Подготовка                проекта│   │Подготовка     заверенной     копии│</w:t>
      </w:r>
    </w:p>
    <w:p w:rsidR="00CD68EA" w:rsidRDefault="00CD68EA">
      <w:pPr>
        <w:pStyle w:val="ConsPlusNonformat"/>
        <w:jc w:val="both"/>
      </w:pPr>
      <w:r>
        <w:t>│распорядительного акта  о  выдаче│   │лицензии  и  (или)   приложения   к│</w:t>
      </w:r>
    </w:p>
    <w:p w:rsidR="00CD68EA" w:rsidRDefault="00CD68EA">
      <w:pPr>
        <w:pStyle w:val="ConsPlusNonformat"/>
        <w:jc w:val="both"/>
      </w:pPr>
      <w:r>
        <w:t>│дубликата   лицензии   и    (или)│   │лицензии                           │</w:t>
      </w:r>
    </w:p>
    <w:p w:rsidR="00CD68EA" w:rsidRDefault="00CD68EA">
      <w:pPr>
        <w:pStyle w:val="ConsPlusNonformat"/>
        <w:jc w:val="both"/>
      </w:pPr>
      <w:r>
        <w:t>│приложения     (приложений)     к│   │                                   │</w:t>
      </w:r>
    </w:p>
    <w:p w:rsidR="00CD68EA" w:rsidRDefault="00CD68EA">
      <w:pPr>
        <w:pStyle w:val="ConsPlusNonformat"/>
        <w:jc w:val="both"/>
      </w:pPr>
      <w:r>
        <w:t>│лицензии                         │   │              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└───────────────┬─────────────────┘   └──────────────────┬────────────────┘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 │                                        │</w:t>
      </w:r>
    </w:p>
    <w:p w:rsidR="00CD68EA" w:rsidRDefault="00CD68EA">
      <w:pPr>
        <w:pStyle w:val="ConsPlusNonformat"/>
        <w:jc w:val="both"/>
      </w:pPr>
      <w:r>
        <w:t xml:space="preserve">                \/                                       \/</w:t>
      </w: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┌─────────────────────────────────┐                    ┌───┐</w:t>
      </w:r>
    </w:p>
    <w:p w:rsidR="00CD68EA" w:rsidRDefault="00CD68EA">
      <w:pPr>
        <w:pStyle w:val="ConsPlusNonformat"/>
        <w:jc w:val="both"/>
      </w:pPr>
      <w:r>
        <w:t xml:space="preserve">│Направление      на       подпись│                    │ </w:t>
      </w:r>
      <w:hyperlink w:anchor="P1829" w:history="1">
        <w:r>
          <w:rPr>
            <w:color w:val="0000FF"/>
          </w:rPr>
          <w:t>Е</w:t>
        </w:r>
      </w:hyperlink>
      <w:r>
        <w:t xml:space="preserve"> │</w:t>
      </w:r>
    </w:p>
    <w:p w:rsidR="00CD68EA" w:rsidRDefault="00CD68EA">
      <w:pPr>
        <w:pStyle w:val="ConsPlusNonformat"/>
        <w:jc w:val="both"/>
      </w:pPr>
      <w:r>
        <w:t>│руководителю         (заместителю│                    └───┘</w:t>
      </w:r>
    </w:p>
    <w:p w:rsidR="00CD68EA" w:rsidRDefault="00CD68EA">
      <w:pPr>
        <w:pStyle w:val="ConsPlusNonformat"/>
        <w:jc w:val="both"/>
      </w:pPr>
      <w:r>
        <w:t>│руководителя)     уполномоченного│</w:t>
      </w:r>
    </w:p>
    <w:p w:rsidR="00CD68EA" w:rsidRDefault="00CD68EA">
      <w:pPr>
        <w:pStyle w:val="ConsPlusNonformat"/>
        <w:jc w:val="both"/>
      </w:pPr>
      <w:r>
        <w:t>│органа проекта  распорядительного│</w:t>
      </w:r>
    </w:p>
    <w:p w:rsidR="00CD68EA" w:rsidRDefault="00CD68EA">
      <w:pPr>
        <w:pStyle w:val="ConsPlusNonformat"/>
        <w:jc w:val="both"/>
      </w:pPr>
      <w:r>
        <w:t>│акта о выдаче дубликата  лицензии│</w:t>
      </w:r>
    </w:p>
    <w:p w:rsidR="00CD68EA" w:rsidRDefault="00CD68EA">
      <w:pPr>
        <w:pStyle w:val="ConsPlusNonformat"/>
        <w:jc w:val="both"/>
      </w:pPr>
      <w:r>
        <w:t>│и (или)  приложения  (приложений)│</w:t>
      </w:r>
    </w:p>
    <w:p w:rsidR="00CD68EA" w:rsidRDefault="00CD68EA">
      <w:pPr>
        <w:pStyle w:val="ConsPlusNonformat"/>
        <w:jc w:val="both"/>
      </w:pPr>
      <w:r>
        <w:t>│к лицензии вместе  с  оформленным│</w:t>
      </w:r>
    </w:p>
    <w:p w:rsidR="00CD68EA" w:rsidRDefault="00CD68EA">
      <w:pPr>
        <w:pStyle w:val="ConsPlusNonformat"/>
        <w:jc w:val="both"/>
      </w:pPr>
      <w:r>
        <w:t>│дубликатом   лицензии   и   (или)│</w:t>
      </w:r>
    </w:p>
    <w:p w:rsidR="00CD68EA" w:rsidRDefault="00CD68EA">
      <w:pPr>
        <w:pStyle w:val="ConsPlusNonformat"/>
        <w:jc w:val="both"/>
      </w:pPr>
      <w:r>
        <w:t>│приложения     (приложений)     к│</w:t>
      </w:r>
    </w:p>
    <w:p w:rsidR="00CD68EA" w:rsidRDefault="00CD68EA">
      <w:pPr>
        <w:pStyle w:val="ConsPlusNonformat"/>
        <w:jc w:val="both"/>
      </w:pPr>
      <w:r>
        <w:t>│лицензии    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└───────────────┬─────────────────┘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 │</w:t>
      </w:r>
    </w:p>
    <w:p w:rsidR="00CD68EA" w:rsidRDefault="00CD68EA">
      <w:pPr>
        <w:pStyle w:val="ConsPlusNonformat"/>
        <w:jc w:val="both"/>
      </w:pPr>
      <w:r>
        <w:t xml:space="preserve">                \/</w:t>
      </w:r>
    </w:p>
    <w:p w:rsidR="00CD68EA" w:rsidRDefault="00CD68EA">
      <w:pPr>
        <w:pStyle w:val="ConsPlusNonformat"/>
        <w:jc w:val="both"/>
      </w:pPr>
      <w:r>
        <w:t xml:space="preserve">              ┌───┐</w:t>
      </w:r>
    </w:p>
    <w:p w:rsidR="00CD68EA" w:rsidRDefault="00CD68EA">
      <w:pPr>
        <w:pStyle w:val="ConsPlusNonformat"/>
        <w:jc w:val="both"/>
      </w:pPr>
      <w:r>
        <w:t xml:space="preserve">              │ </w:t>
      </w:r>
      <w:hyperlink w:anchor="P1829" w:history="1">
        <w:r>
          <w:rPr>
            <w:color w:val="0000FF"/>
          </w:rPr>
          <w:t>Е</w:t>
        </w:r>
      </w:hyperlink>
      <w:r>
        <w:t xml:space="preserve"> │</w:t>
      </w:r>
    </w:p>
    <w:p w:rsidR="00CD68EA" w:rsidRDefault="00CD68EA">
      <w:pPr>
        <w:pStyle w:val="ConsPlusNonformat"/>
        <w:jc w:val="both"/>
      </w:pPr>
      <w:r>
        <w:t xml:space="preserve">              └───┘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lastRenderedPageBreak/>
        <w:t>Прекращение действия лицензии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 xml:space="preserve">                                   ┌───┐</w:t>
      </w:r>
    </w:p>
    <w:p w:rsidR="00CD68EA" w:rsidRDefault="00CD68EA">
      <w:pPr>
        <w:pStyle w:val="ConsPlusNonformat"/>
        <w:jc w:val="both"/>
      </w:pPr>
      <w:bookmarkStart w:id="92" w:name="P1784"/>
      <w:bookmarkEnd w:id="92"/>
      <w:r>
        <w:t xml:space="preserve">                                   │ Д │</w:t>
      </w:r>
    </w:p>
    <w:p w:rsidR="00CD68EA" w:rsidRDefault="00CD68EA">
      <w:pPr>
        <w:pStyle w:val="ConsPlusNonformat"/>
        <w:jc w:val="both"/>
      </w:pPr>
      <w:r>
        <w:t xml:space="preserve">                                   └───┘</w:t>
      </w:r>
    </w:p>
    <w:p w:rsidR="00CD68EA" w:rsidRDefault="00CD68EA">
      <w:pPr>
        <w:pStyle w:val="ConsPlusNonformat"/>
        <w:jc w:val="both"/>
      </w:pP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┌───────────────────────────┐     ┌───────────────────────────────────────┐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│Рассмотрение  заявления   о│     │Подготовка  проекта   распорядительного│</w:t>
      </w:r>
    </w:p>
    <w:p w:rsidR="00CD68EA" w:rsidRDefault="00CD68EA">
      <w:pPr>
        <w:pStyle w:val="ConsPlusNonformat"/>
        <w:jc w:val="both"/>
      </w:pPr>
      <w:r>
        <w:t>│прекращении   осуществления│     │акта о прекращении действия лицензии  и│</w:t>
      </w:r>
    </w:p>
    <w:p w:rsidR="00CD68EA" w:rsidRDefault="00CD68EA">
      <w:pPr>
        <w:pStyle w:val="ConsPlusNonformat"/>
        <w:jc w:val="both"/>
      </w:pPr>
      <w:r>
        <w:t>│образовательной            ├────&gt;│издание   распорядительного   акта    о│</w:t>
      </w:r>
    </w:p>
    <w:p w:rsidR="00CD68EA" w:rsidRDefault="00CD68EA">
      <w:pPr>
        <w:pStyle w:val="ConsPlusNonformat"/>
        <w:jc w:val="both"/>
      </w:pPr>
      <w:r>
        <w:t>│деятельности               │     │прекращении действия лицензии          │</w:t>
      </w:r>
    </w:p>
    <w:p w:rsidR="00CD68EA" w:rsidRDefault="00CD68EA">
      <w:pPr>
        <w:pStyle w:val="ConsPlusNonformat"/>
        <w:jc w:val="both"/>
      </w:pPr>
      <w:r>
        <w:t>└───────────────────────────┘     │                                       │</w:t>
      </w:r>
    </w:p>
    <w:p w:rsidR="00CD68EA" w:rsidRDefault="00CD68EA">
      <w:pPr>
        <w:pStyle w:val="ConsPlusNonformat"/>
        <w:jc w:val="both"/>
      </w:pPr>
      <w:r>
        <w:t xml:space="preserve">                                  └────────────────────┬──────────────────┘</w:t>
      </w:r>
    </w:p>
    <w:p w:rsidR="00CD68EA" w:rsidRDefault="00CD68EA">
      <w:pPr>
        <w:pStyle w:val="ConsPlusNonformat"/>
        <w:jc w:val="both"/>
      </w:pPr>
      <w:r>
        <w:t xml:space="preserve">                                                       │</w:t>
      </w:r>
    </w:p>
    <w:p w:rsidR="00CD68EA" w:rsidRDefault="00CD68EA">
      <w:pPr>
        <w:pStyle w:val="ConsPlusNonformat"/>
        <w:jc w:val="both"/>
      </w:pPr>
      <w:r>
        <w:t xml:space="preserve">                                                       \/</w:t>
      </w:r>
    </w:p>
    <w:p w:rsidR="00CD68EA" w:rsidRDefault="00CD68EA">
      <w:pPr>
        <w:pStyle w:val="ConsPlusNonformat"/>
        <w:jc w:val="both"/>
      </w:pPr>
      <w:r>
        <w:t xml:space="preserve">                                  ┌───────────────────────────────────────┐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                               │Направление  лицензиату  уведомления  о│</w:t>
      </w:r>
    </w:p>
    <w:p w:rsidR="00CD68EA" w:rsidRDefault="00CD68EA">
      <w:pPr>
        <w:pStyle w:val="ConsPlusNonformat"/>
        <w:jc w:val="both"/>
      </w:pPr>
      <w:r>
        <w:t xml:space="preserve">                                  │прекращении действия лицензии          │</w:t>
      </w:r>
    </w:p>
    <w:p w:rsidR="00CD68EA" w:rsidRDefault="00CD68EA">
      <w:pPr>
        <w:pStyle w:val="ConsPlusNonformat"/>
        <w:jc w:val="both"/>
      </w:pPr>
      <w:r>
        <w:t xml:space="preserve">                                  └───────────────────────────────────────┘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Предоставление сведений о конкретной лицензии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 xml:space="preserve">   ┌─────────────────────┐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 xml:space="preserve">   │Поиск       требуемых│</w:t>
      </w:r>
    </w:p>
    <w:p w:rsidR="00CD68EA" w:rsidRDefault="00CD68EA">
      <w:pPr>
        <w:pStyle w:val="ConsPlusNonformat"/>
        <w:jc w:val="both"/>
      </w:pPr>
      <w:r>
        <w:t>┌──┤сведений  в   реестре│              ┌─────────────────────────────┐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  │лицензий             ├─────────────&gt;│Подготовка проекта выписки из│</w:t>
      </w:r>
    </w:p>
    <w:p w:rsidR="00CD68EA" w:rsidRDefault="00CD68EA">
      <w:pPr>
        <w:pStyle w:val="ConsPlusNonformat"/>
        <w:jc w:val="both"/>
      </w:pPr>
      <w:r>
        <w:t>│  └─────────────────────┘              │реестра лицензий  либо  копии│</w:t>
      </w:r>
    </w:p>
    <w:p w:rsidR="00CD68EA" w:rsidRDefault="00CD68EA">
      <w:pPr>
        <w:pStyle w:val="ConsPlusNonformat"/>
        <w:jc w:val="both"/>
      </w:pPr>
      <w:r>
        <w:t>│                          При наличии  │распорядительного        акта│</w:t>
      </w:r>
    </w:p>
    <w:p w:rsidR="00CD68EA" w:rsidRDefault="00CD68EA">
      <w:pPr>
        <w:pStyle w:val="ConsPlusNonformat"/>
        <w:jc w:val="both"/>
      </w:pPr>
      <w:r>
        <w:t>│                           в реестре   │уполномоченного органа       │</w:t>
      </w:r>
    </w:p>
    <w:p w:rsidR="00CD68EA" w:rsidRDefault="00CD68EA">
      <w:pPr>
        <w:pStyle w:val="ConsPlusNonformat"/>
        <w:jc w:val="both"/>
      </w:pPr>
      <w:r>
        <w:t>│      При отсутствии        сведений   └──────────────┬──────────────┘</w:t>
      </w:r>
    </w:p>
    <w:p w:rsidR="00CD68EA" w:rsidRDefault="00CD68EA">
      <w:pPr>
        <w:pStyle w:val="ConsPlusNonformat"/>
        <w:jc w:val="both"/>
      </w:pPr>
      <w:r>
        <w:t>│    в реестре сведений           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└──────────────┐                                       │</w:t>
      </w:r>
    </w:p>
    <w:p w:rsidR="00CD68EA" w:rsidRDefault="00CD68EA">
      <w:pPr>
        <w:pStyle w:val="ConsPlusNonformat"/>
        <w:jc w:val="both"/>
      </w:pPr>
      <w:r>
        <w:t xml:space="preserve">               \/                                      │</w:t>
      </w:r>
    </w:p>
    <w:p w:rsidR="00CD68EA" w:rsidRDefault="00CD68EA">
      <w:pPr>
        <w:pStyle w:val="ConsPlusNonformat"/>
        <w:jc w:val="both"/>
      </w:pPr>
      <w:r>
        <w:t>┌────────────────────────┐                             │</w:t>
      </w:r>
    </w:p>
    <w:p w:rsidR="00CD68EA" w:rsidRDefault="00CD68EA">
      <w:pPr>
        <w:pStyle w:val="ConsPlusNonformat"/>
        <w:jc w:val="both"/>
      </w:pPr>
      <w:r>
        <w:t>│Подготовка       проекта│                             \/</w:t>
      </w:r>
    </w:p>
    <w:p w:rsidR="00CD68EA" w:rsidRDefault="00CD68EA">
      <w:pPr>
        <w:pStyle w:val="ConsPlusNonformat"/>
        <w:jc w:val="both"/>
      </w:pPr>
      <w:r>
        <w:t>│справки  об   отсутствии│      ┌─────────────────────────────────────────┐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│запрашиваемых   сведений│      │Направление заявителю выписки из  реестра│</w:t>
      </w:r>
    </w:p>
    <w:p w:rsidR="00CD68EA" w:rsidRDefault="00CD68EA">
      <w:pPr>
        <w:pStyle w:val="ConsPlusNonformat"/>
        <w:jc w:val="both"/>
      </w:pPr>
      <w:r>
        <w:t>│в реестре лицензий      │─────&gt;│лицензий,  либо  копии  распорядительного│</w:t>
      </w:r>
    </w:p>
    <w:p w:rsidR="00CD68EA" w:rsidRDefault="00CD68EA">
      <w:pPr>
        <w:pStyle w:val="ConsPlusNonformat"/>
        <w:jc w:val="both"/>
      </w:pPr>
      <w:r>
        <w:t>└────────────────────────┘      │акта уполномоченного органа, либо справки│</w:t>
      </w:r>
    </w:p>
    <w:p w:rsidR="00CD68EA" w:rsidRDefault="00CD68EA">
      <w:pPr>
        <w:pStyle w:val="ConsPlusNonformat"/>
        <w:jc w:val="both"/>
      </w:pPr>
      <w:r>
        <w:t xml:space="preserve">                                │об отсутствии  запрашиваемых  сведений  в│</w:t>
      </w:r>
    </w:p>
    <w:p w:rsidR="00CD68EA" w:rsidRDefault="00CD68EA">
      <w:pPr>
        <w:pStyle w:val="ConsPlusNonformat"/>
        <w:jc w:val="both"/>
      </w:pPr>
      <w:r>
        <w:t xml:space="preserve">                                │реестре лицензий                         │</w:t>
      </w:r>
    </w:p>
    <w:p w:rsidR="00CD68EA" w:rsidRDefault="00CD68EA">
      <w:pPr>
        <w:pStyle w:val="ConsPlusNonformat"/>
        <w:jc w:val="both"/>
      </w:pPr>
      <w:r>
        <w:t xml:space="preserve">                                └─────────────────────────────────────────┘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center"/>
      </w:pPr>
      <w:r>
        <w:t>Оформление и выдача лицензии (временной лицензии,</w:t>
      </w:r>
    </w:p>
    <w:p w:rsidR="00CD68EA" w:rsidRDefault="00CD68EA">
      <w:pPr>
        <w:pStyle w:val="ConsPlusNormal"/>
        <w:jc w:val="center"/>
      </w:pPr>
      <w:r>
        <w:t>дубликата лицензии, копии лицензии) и (или) приложения</w:t>
      </w:r>
    </w:p>
    <w:p w:rsidR="00CD68EA" w:rsidRDefault="00CD68EA">
      <w:pPr>
        <w:pStyle w:val="ConsPlusNormal"/>
        <w:jc w:val="center"/>
      </w:pPr>
      <w:r>
        <w:t>(приложений) к ней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nformat"/>
        <w:jc w:val="both"/>
      </w:pPr>
      <w:r>
        <w:t xml:space="preserve">                                   ┌───┐</w:t>
      </w:r>
    </w:p>
    <w:p w:rsidR="00CD68EA" w:rsidRDefault="00CD68EA">
      <w:pPr>
        <w:pStyle w:val="ConsPlusNonformat"/>
        <w:jc w:val="both"/>
      </w:pPr>
      <w:bookmarkStart w:id="93" w:name="P1829"/>
      <w:bookmarkEnd w:id="93"/>
      <w:r>
        <w:t xml:space="preserve">                                   │ Е │</w:t>
      </w:r>
    </w:p>
    <w:p w:rsidR="00CD68EA" w:rsidRDefault="00CD68EA">
      <w:pPr>
        <w:pStyle w:val="ConsPlusNonformat"/>
        <w:jc w:val="both"/>
      </w:pPr>
      <w:r>
        <w:t xml:space="preserve">                                   └───┘</w:t>
      </w:r>
    </w:p>
    <w:p w:rsidR="00CD68EA" w:rsidRDefault="00CD68EA">
      <w:pPr>
        <w:pStyle w:val="ConsPlusNonformat"/>
        <w:jc w:val="both"/>
      </w:pPr>
    </w:p>
    <w:p w:rsidR="00CD68EA" w:rsidRDefault="00CD68EA">
      <w:pPr>
        <w:pStyle w:val="ConsPlusNonformat"/>
        <w:jc w:val="both"/>
      </w:pPr>
      <w:r>
        <w:t>┌─────────────────────────────┐      ┌────────────────────────────────────┐</w:t>
      </w:r>
    </w:p>
    <w:p w:rsidR="00CD68EA" w:rsidRDefault="00CD68EA">
      <w:pPr>
        <w:pStyle w:val="ConsPlusNonformat"/>
        <w:jc w:val="both"/>
      </w:pPr>
      <w:r>
        <w:t>│Оформление           лицензии│      │Вручение или  направление  заявителю│</w:t>
      </w:r>
    </w:p>
    <w:p w:rsidR="00CD68EA" w:rsidRDefault="00CD68EA">
      <w:pPr>
        <w:pStyle w:val="ConsPlusNonformat"/>
        <w:jc w:val="both"/>
      </w:pPr>
      <w:r>
        <w:t>│(временной          лицензии,│      │лицензии    (временной     лицензии,│</w:t>
      </w:r>
    </w:p>
    <w:p w:rsidR="00CD68EA" w:rsidRDefault="00CD68EA">
      <w:pPr>
        <w:pStyle w:val="ConsPlusNonformat"/>
        <w:jc w:val="both"/>
      </w:pPr>
      <w:r>
        <w:t>│дубликата   лицензии,   копии├─────&gt;│дубликата лицензии, копии  лицензии)│</w:t>
      </w:r>
    </w:p>
    <w:p w:rsidR="00CD68EA" w:rsidRDefault="00CD68EA">
      <w:pPr>
        <w:pStyle w:val="ConsPlusNonformat"/>
        <w:jc w:val="both"/>
      </w:pPr>
      <w:r>
        <w:t>│лицензии) и (или)  приложения│      │и (или)  приложения  (приложений)  к│</w:t>
      </w:r>
    </w:p>
    <w:p w:rsidR="00CD68EA" w:rsidRDefault="00CD68EA">
      <w:pPr>
        <w:pStyle w:val="ConsPlusNonformat"/>
        <w:jc w:val="both"/>
      </w:pPr>
      <w:r>
        <w:t>│(приложений) к ней           │      │ней                                 │</w:t>
      </w:r>
    </w:p>
    <w:p w:rsidR="00CD68EA" w:rsidRDefault="00CD68EA">
      <w:pPr>
        <w:pStyle w:val="ConsPlusNonformat"/>
        <w:jc w:val="both"/>
      </w:pPr>
      <w:r>
        <w:t>└─────────────────────────────┘      └────────────────────────────────────┘</w:t>
      </w: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jc w:val="both"/>
      </w:pPr>
    </w:p>
    <w:p w:rsidR="00CD68EA" w:rsidRDefault="00CD68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63B7" w:rsidRDefault="00F963B7"/>
    <w:sectPr w:rsidR="00F963B7" w:rsidSect="00746C5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/>
  <w:rsids>
    <w:rsidRoot w:val="00CD68EA"/>
    <w:rsid w:val="00CD68EA"/>
    <w:rsid w:val="00F9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68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6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D68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68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68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68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E8AD0768EAFFD163351E9FF8BEA4A02DA53C3F0F805836249F797C5ADb556H" TargetMode="External"/><Relationship Id="rId21" Type="http://schemas.openxmlformats.org/officeDocument/2006/relationships/hyperlink" Target="consultantplus://offline/ref=4E8AD0768EAFFD163351E9FF8BEA4A02DA53C8F7FB05836249F797C5ADb556H" TargetMode="External"/><Relationship Id="rId42" Type="http://schemas.openxmlformats.org/officeDocument/2006/relationships/hyperlink" Target="consultantplus://offline/ref=4E8AD0768EAFFD163351E9FF8BEA4A02DA5DCFF2FF04836249F797C5ADb556H" TargetMode="External"/><Relationship Id="rId47" Type="http://schemas.openxmlformats.org/officeDocument/2006/relationships/hyperlink" Target="consultantplus://offline/ref=4E8AD0768EAFFD163351E9FF8BEA4A02DA53C8FEFE07836249F797C5AD5693941151A87B8FFE773Db551H" TargetMode="External"/><Relationship Id="rId63" Type="http://schemas.openxmlformats.org/officeDocument/2006/relationships/hyperlink" Target="consultantplus://offline/ref=4E8AD0768EAFFD163351E9FF8BEA4A02DA5DC9F2FF0B836249F797C5AD5693941151A87B8FFE7639b55FH" TargetMode="External"/><Relationship Id="rId68" Type="http://schemas.openxmlformats.org/officeDocument/2006/relationships/hyperlink" Target="consultantplus://offline/ref=4E8AD0768EAFFD163351E9FF8BEA4A02DA53C8FEFE07836249F797C5AD5693941151A87B8FFE763Eb558H" TargetMode="External"/><Relationship Id="rId84" Type="http://schemas.openxmlformats.org/officeDocument/2006/relationships/hyperlink" Target="consultantplus://offline/ref=4E8AD0768EAFFD163351E9FF8BEA4A02DA52CBF1F102836249F797C5ADb556H" TargetMode="External"/><Relationship Id="rId89" Type="http://schemas.openxmlformats.org/officeDocument/2006/relationships/hyperlink" Target="consultantplus://offline/ref=4E8AD0768EAFFD163351E9FF8BEA4A02DA52CEF7FA06836249F797C5AD5693941151A87Db857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E8AD0768EAFFD163351E9FF8BEA4A02DA52CBF1F102836249F797C5AD5693941151A87B8FFF703Bb55FH" TargetMode="External"/><Relationship Id="rId29" Type="http://schemas.openxmlformats.org/officeDocument/2006/relationships/hyperlink" Target="consultantplus://offline/ref=4E8AD0768EAFFD163351E9FF8BEA4A02DA53C3F1FA00836249F797C5AD5693941151A87B8FFE723Bb55BH" TargetMode="External"/><Relationship Id="rId107" Type="http://schemas.openxmlformats.org/officeDocument/2006/relationships/hyperlink" Target="consultantplus://offline/ref=4E8AD0768EAFFD163351E9FF8BEA4A02DA53C3F7FD05836249F797C5AD5693941151A87B8FFE763Db559H" TargetMode="External"/><Relationship Id="rId11" Type="http://schemas.openxmlformats.org/officeDocument/2006/relationships/hyperlink" Target="consultantplus://offline/ref=4E8AD0768EAFFD163351E9FF8BEA4A02DA53C8FEFE07836249F797C5AD5693941151A87B8FFE743Ab55AH" TargetMode="External"/><Relationship Id="rId24" Type="http://schemas.openxmlformats.org/officeDocument/2006/relationships/hyperlink" Target="consultantplus://offline/ref=4E8AD0768EAFFD163351E9FF8BEA4A02DA53C8F0F80B836249F797C5ADb556H" TargetMode="External"/><Relationship Id="rId32" Type="http://schemas.openxmlformats.org/officeDocument/2006/relationships/hyperlink" Target="consultantplus://offline/ref=4E8AD0768EAFFD163351E9FF8BEA4A02DA52CEF7FA06836249F797C5AD5693941151A87B8FFE7631b55DH" TargetMode="External"/><Relationship Id="rId37" Type="http://schemas.openxmlformats.org/officeDocument/2006/relationships/hyperlink" Target="consultantplus://offline/ref=4E8AD0768EAFFD163351E9FF8BEA4A02DA53CDF1F005836249F797C5AD5693941151A87Bb85CH" TargetMode="External"/><Relationship Id="rId40" Type="http://schemas.openxmlformats.org/officeDocument/2006/relationships/hyperlink" Target="consultantplus://offline/ref=4E8AD0768EAFFD163351E9FF8BEA4A02DA52CAF7F007836249F797C5AD5693941151A87B8FFE763Ab559H" TargetMode="External"/><Relationship Id="rId45" Type="http://schemas.openxmlformats.org/officeDocument/2006/relationships/hyperlink" Target="consultantplus://offline/ref=4E8AD0768EAFFD163351E9FF8BEA4A02DA5DC9F2FF0B836249F797C5ADb556H" TargetMode="External"/><Relationship Id="rId53" Type="http://schemas.openxmlformats.org/officeDocument/2006/relationships/hyperlink" Target="consultantplus://offline/ref=4E8AD0768EAFFD163351E9FF8BEA4A02DA53C8FEFE07836249F797C5AD5693941151A87B8FFE763Eb558H" TargetMode="External"/><Relationship Id="rId58" Type="http://schemas.openxmlformats.org/officeDocument/2006/relationships/hyperlink" Target="consultantplus://offline/ref=4E8AD0768EAFFD163351E9FF8BEA4A02DA52CBF1F102836249F797C5AD5693941151A87B8FFF7631b558H" TargetMode="External"/><Relationship Id="rId66" Type="http://schemas.openxmlformats.org/officeDocument/2006/relationships/hyperlink" Target="consultantplus://offline/ref=4E8AD0768EAFFD163351E9FF8BEA4A02DA52CBF1F102836249F797C5AD5693941151A87B8FFF743Ab558H" TargetMode="External"/><Relationship Id="rId74" Type="http://schemas.openxmlformats.org/officeDocument/2006/relationships/hyperlink" Target="consultantplus://offline/ref=4E8AD0768EAFFD163351E9FF8BEA4A02DA53C8FEFE07836249F797C5AD5693941151A87B8FFE743Ab558H" TargetMode="External"/><Relationship Id="rId79" Type="http://schemas.openxmlformats.org/officeDocument/2006/relationships/hyperlink" Target="consultantplus://offline/ref=4E8AD0768EAFFD163351E9FF8BEA4A02DA52CBF1F102836249F797C5ADb556H" TargetMode="External"/><Relationship Id="rId87" Type="http://schemas.openxmlformats.org/officeDocument/2006/relationships/hyperlink" Target="consultantplus://offline/ref=4E8AD0768EAFFD163351E9FF8BEA4A02DA52CBF1F102836249F797C5ADb556H" TargetMode="External"/><Relationship Id="rId102" Type="http://schemas.openxmlformats.org/officeDocument/2006/relationships/hyperlink" Target="consultantplus://offline/ref=4E8AD0768EAFFD163351E9FF8BEA4A02DA5CC8F4FB0B836249F797C5AD5693941151A87B8FFE763Bb55AH" TargetMode="External"/><Relationship Id="rId5" Type="http://schemas.openxmlformats.org/officeDocument/2006/relationships/hyperlink" Target="consultantplus://offline/ref=4E8AD0768EAFFD163351E9FF8BEA4A02DA52CEF7FA06836249F797C5AD5693941151A87B8FFE7631b55DH" TargetMode="External"/><Relationship Id="rId61" Type="http://schemas.openxmlformats.org/officeDocument/2006/relationships/hyperlink" Target="consultantplus://offline/ref=4E8AD0768EAFFD163351E9FF8BEA4A02DA52CBF1F102836249F797C5AD5693941151A87B8FFF7631b558H" TargetMode="External"/><Relationship Id="rId82" Type="http://schemas.openxmlformats.org/officeDocument/2006/relationships/hyperlink" Target="consultantplus://offline/ref=4E8AD0768EAFFD163351E9FF8BEA4A02DA52CAF7F007836249F797C5AD5693941151A87B8FFE7639b558H" TargetMode="External"/><Relationship Id="rId90" Type="http://schemas.openxmlformats.org/officeDocument/2006/relationships/hyperlink" Target="consultantplus://offline/ref=4E8AD0768EAFFD163351E9FF8BEA4A02DA53C8FEFE07836249F797C5AD5693941151A87B8FFE743Ab558H" TargetMode="External"/><Relationship Id="rId95" Type="http://schemas.openxmlformats.org/officeDocument/2006/relationships/hyperlink" Target="consultantplus://offline/ref=4E8AD0768EAFFD163351E9FF8BEA4A02DA53C8FEFE07836249F797C5AD5693941151A87B8FFE743Ab558H" TargetMode="External"/><Relationship Id="rId19" Type="http://schemas.openxmlformats.org/officeDocument/2006/relationships/hyperlink" Target="consultantplus://offline/ref=4E8AD0768EAFFD163351E9FF8BEA4A02DA5CCAF6F90A836249F797C5AD5693941151A87B8FFE7239b55AH" TargetMode="External"/><Relationship Id="rId14" Type="http://schemas.openxmlformats.org/officeDocument/2006/relationships/hyperlink" Target="consultantplus://offline/ref=4E8AD0768EAFFD163351E9FF8BEA4A02DA53C8FEFE07836249F797C5AD5693941151A87B8FFE743Ab55AH" TargetMode="External"/><Relationship Id="rId22" Type="http://schemas.openxmlformats.org/officeDocument/2006/relationships/hyperlink" Target="consultantplus://offline/ref=4E8AD0768EAFFD163351E9FF8BEA4A02DA52CEF7F000836249F797C5AD5693941151A87B8EF673b35FH" TargetMode="External"/><Relationship Id="rId27" Type="http://schemas.openxmlformats.org/officeDocument/2006/relationships/hyperlink" Target="consultantplus://offline/ref=4E8AD0768EAFFD163351E9FF8BEA4A02DA52C9F6FD00836249F797C5ADb556H" TargetMode="External"/><Relationship Id="rId30" Type="http://schemas.openxmlformats.org/officeDocument/2006/relationships/hyperlink" Target="consultantplus://offline/ref=4E8AD0768EAFFD163351E9FF8BEA4A02DA53C9F7FD04836249F797C5ADb556H" TargetMode="External"/><Relationship Id="rId35" Type="http://schemas.openxmlformats.org/officeDocument/2006/relationships/hyperlink" Target="consultantplus://offline/ref=4E8AD0768EAFFD163351E9FF8BEA4A02DA52CBF1F102836249F797C5AD5693941151A87B8FFE7739b55BH" TargetMode="External"/><Relationship Id="rId43" Type="http://schemas.openxmlformats.org/officeDocument/2006/relationships/hyperlink" Target="consultantplus://offline/ref=4E8AD0768EAFFD163351E9FF8BEA4A02DA59CBF1FE00836249F797C5ADb556H" TargetMode="External"/><Relationship Id="rId48" Type="http://schemas.openxmlformats.org/officeDocument/2006/relationships/hyperlink" Target="consultantplus://offline/ref=4E8AD0768EAFFD163351E9FF8BEA4A02DA53C8FEFE07836249F797C5AD5693941151A87B8FFE763Eb558H" TargetMode="External"/><Relationship Id="rId56" Type="http://schemas.openxmlformats.org/officeDocument/2006/relationships/hyperlink" Target="consultantplus://offline/ref=4E8AD0768EAFFD163351E9FF8BEA4A02DA52CBF1F102836249F797C5AD5693941151A87B8FFF7631b558H" TargetMode="External"/><Relationship Id="rId64" Type="http://schemas.openxmlformats.org/officeDocument/2006/relationships/hyperlink" Target="consultantplus://offline/ref=4E8AD0768EAFFD163351E9FF8BEA4A02DA5DC9F2FF0B836249F797C5AD5693941151A87B8FFE7631b55EH" TargetMode="External"/><Relationship Id="rId69" Type="http://schemas.openxmlformats.org/officeDocument/2006/relationships/hyperlink" Target="consultantplus://offline/ref=4E8AD0768EAFFD163351E9FF8BEA4A02DA53C8FEFE07836249F797C5AD5693941151A87B8FFE763Eb558H" TargetMode="External"/><Relationship Id="rId77" Type="http://schemas.openxmlformats.org/officeDocument/2006/relationships/hyperlink" Target="consultantplus://offline/ref=4E8AD0768EAFFD163351E9FF8BEA4A02DA53C8FEFE07836249F797C5AD5693941151A87B8FFE743Ab55AH" TargetMode="External"/><Relationship Id="rId100" Type="http://schemas.openxmlformats.org/officeDocument/2006/relationships/hyperlink" Target="consultantplus://offline/ref=4E8AD0768EAFFD163351E9FF8BEA4A02DA53C8FEFE07836249F797C5AD5693941151A87B8FFE763Eb558H" TargetMode="External"/><Relationship Id="rId105" Type="http://schemas.openxmlformats.org/officeDocument/2006/relationships/hyperlink" Target="consultantplus://offline/ref=4E8AD0768EAFFD163351E9FF8BEA4A02DA52CEF5F805836249F797C5AD5693941151A87B8FFE7738b551H" TargetMode="External"/><Relationship Id="rId8" Type="http://schemas.openxmlformats.org/officeDocument/2006/relationships/hyperlink" Target="consultantplus://offline/ref=4E8AD0768EAFFD163351E9FF8BEA4A02DA52CBF1F102836249F797C5AD5693941151A87B8FFE7631b55FH" TargetMode="External"/><Relationship Id="rId51" Type="http://schemas.openxmlformats.org/officeDocument/2006/relationships/hyperlink" Target="consultantplus://offline/ref=4E8AD0768EAFFD163351E9FF8BEA4A02DA53C8FEFE07836249F797C5AD5693941151A87B8FFE773Db55AH" TargetMode="External"/><Relationship Id="rId72" Type="http://schemas.openxmlformats.org/officeDocument/2006/relationships/hyperlink" Target="consultantplus://offline/ref=4E8AD0768EAFFD163351E9FF8BEA4A02DA52CEF7F000836249F797C5AD5693941151A87B8EF673b35FH" TargetMode="External"/><Relationship Id="rId80" Type="http://schemas.openxmlformats.org/officeDocument/2006/relationships/hyperlink" Target="consultantplus://offline/ref=4E8AD0768EAFFD163351E9FF8BEA4A02DA52CBF1F102836249F797C5ADb556H" TargetMode="External"/><Relationship Id="rId85" Type="http://schemas.openxmlformats.org/officeDocument/2006/relationships/hyperlink" Target="consultantplus://offline/ref=4E8AD0768EAFFD163351E9FF8BEA4A02DA52CAF7F007836249F797C5AD5693941151A87B8FFE7639b558H" TargetMode="External"/><Relationship Id="rId93" Type="http://schemas.openxmlformats.org/officeDocument/2006/relationships/hyperlink" Target="consultantplus://offline/ref=4E8AD0768EAFFD163351E9FF8BEA4A02DA53C8FEFE07836249F797C5AD5693941151A87B8FFE773Db550H" TargetMode="External"/><Relationship Id="rId98" Type="http://schemas.openxmlformats.org/officeDocument/2006/relationships/hyperlink" Target="consultantplus://offline/ref=4E8AD0768EAFFD163351E9FF8BEA4A02DA52CEF7FA06836249F797C5ADb556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E8AD0768EAFFD163351E9FF8BEA4A02DA53C8FEFE07836249F797C5AD5693941151A87B8FFE7439b55DH" TargetMode="External"/><Relationship Id="rId17" Type="http://schemas.openxmlformats.org/officeDocument/2006/relationships/hyperlink" Target="consultantplus://offline/ref=4E8AD0768EAFFD163351E9FF8BEA4A02DA5CCAF6F90A836249F797C5AD5693941151A87B8FFE7239b55AH" TargetMode="External"/><Relationship Id="rId25" Type="http://schemas.openxmlformats.org/officeDocument/2006/relationships/hyperlink" Target="consultantplus://offline/ref=4E8AD0768EAFFD163351E9FF8BEA4A02DA5CCCF4F907836249F797C5ADb556H" TargetMode="External"/><Relationship Id="rId33" Type="http://schemas.openxmlformats.org/officeDocument/2006/relationships/hyperlink" Target="consultantplus://offline/ref=4E8AD0768EAFFD163351E9FF8BEA4A02DA5CCAF6F90A836249F797C5ADb556H" TargetMode="External"/><Relationship Id="rId38" Type="http://schemas.openxmlformats.org/officeDocument/2006/relationships/hyperlink" Target="consultantplus://offline/ref=4E8AD0768EAFFD163351E9FF8BEA4A02DA5ECEF7F001836249F797C5ADb556H" TargetMode="External"/><Relationship Id="rId46" Type="http://schemas.openxmlformats.org/officeDocument/2006/relationships/hyperlink" Target="consultantplus://offline/ref=4E8AD0768EAFFD163351E9FF8BEA4A02DA53C8FEFE07836249F797C5AD5693941151A87B8FFE773Db55AH" TargetMode="External"/><Relationship Id="rId59" Type="http://schemas.openxmlformats.org/officeDocument/2006/relationships/hyperlink" Target="consultantplus://offline/ref=4E8AD0768EAFFD163351E9FF8BEA4A02DA52CBF1F102836249F797C5AD5693941151A87B8FFF7631b558H" TargetMode="External"/><Relationship Id="rId67" Type="http://schemas.openxmlformats.org/officeDocument/2006/relationships/hyperlink" Target="consultantplus://offline/ref=4E8AD0768EAFFD163351E9FF8BEA4A02DA53C8FEFE07836249F797C5AD5693941151A87B8FFE763Eb558H" TargetMode="External"/><Relationship Id="rId103" Type="http://schemas.openxmlformats.org/officeDocument/2006/relationships/hyperlink" Target="consultantplus://offline/ref=4E8AD0768EAFFD163351E9FF8BEA4A02DA5CC8F4FB0B836249F797C5AD5693941151A87B8FFE763Eb559H" TargetMode="External"/><Relationship Id="rId108" Type="http://schemas.openxmlformats.org/officeDocument/2006/relationships/fontTable" Target="fontTable.xml"/><Relationship Id="rId20" Type="http://schemas.openxmlformats.org/officeDocument/2006/relationships/hyperlink" Target="consultantplus://offline/ref=4E8AD0768EAFFD163351E9FF8BEA4A02DA52C9F6FD05836249F797C5ADb556H" TargetMode="External"/><Relationship Id="rId41" Type="http://schemas.openxmlformats.org/officeDocument/2006/relationships/hyperlink" Target="consultantplus://offline/ref=4E8AD0768EAFFD163351E9FF8BEA4A02DA5DCEF2FF01836249F797C5ADb556H" TargetMode="External"/><Relationship Id="rId54" Type="http://schemas.openxmlformats.org/officeDocument/2006/relationships/hyperlink" Target="consultantplus://offline/ref=4E8AD0768EAFFD163351E9FF8BEA4A02DA52CBF1F102836249F797C5AD5693941151A87B8FFF7631b558H" TargetMode="External"/><Relationship Id="rId62" Type="http://schemas.openxmlformats.org/officeDocument/2006/relationships/hyperlink" Target="consultantplus://offline/ref=4E8AD0768EAFFD163351E9FF8BEA4A02DA52CBF1F102836249F797C5AD5693941151A87B8FFE7439b558H" TargetMode="External"/><Relationship Id="rId70" Type="http://schemas.openxmlformats.org/officeDocument/2006/relationships/hyperlink" Target="consultantplus://offline/ref=4E8AD0768EAFFD163351E9FF8BEA4A02DA53C8FEFE07836249F797C5AD5693941151A87B8FFE763Eb558H" TargetMode="External"/><Relationship Id="rId75" Type="http://schemas.openxmlformats.org/officeDocument/2006/relationships/hyperlink" Target="consultantplus://offline/ref=4E8AD0768EAFFD163351E9FF8BEA4A02DA53C8FEFE07836249F797C5AD5693941151A87B8FFE743Ab55AH" TargetMode="External"/><Relationship Id="rId83" Type="http://schemas.openxmlformats.org/officeDocument/2006/relationships/hyperlink" Target="consultantplus://offline/ref=4E8AD0768EAFFD163351E9FF8BEA4A02DA52CBF1F102836249F797C5ADb556H" TargetMode="External"/><Relationship Id="rId88" Type="http://schemas.openxmlformats.org/officeDocument/2006/relationships/hyperlink" Target="consultantplus://offline/ref=4E8AD0768EAFFD163351E9FF8BEA4A02DA52CEF7FA06836249F797C5AD5693941151A87Db85EH" TargetMode="External"/><Relationship Id="rId91" Type="http://schemas.openxmlformats.org/officeDocument/2006/relationships/hyperlink" Target="consultantplus://offline/ref=4E8AD0768EAFFD163351E9FF8BEA4A02DA53C8FEFE07836249F797C5AD5693941151A87B8FFE743Ab55AH" TargetMode="External"/><Relationship Id="rId96" Type="http://schemas.openxmlformats.org/officeDocument/2006/relationships/hyperlink" Target="consultantplus://offline/ref=4E8AD0768EAFFD163351E9FF8BEA4A02DA53C8FEFE07836249F797C5AD5693941151A87B8FFE743Ab55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8AD0768EAFFD163351E9FF8BEA4A02DA52CBF1F102836249F797C5AD5693941151A87B8FFE773Ab55BH" TargetMode="External"/><Relationship Id="rId15" Type="http://schemas.openxmlformats.org/officeDocument/2006/relationships/hyperlink" Target="consultantplus://offline/ref=4E8AD0768EAFFD163351E9FF8BEA4A02DA52CBF1F102836249F797C5AD5693941151A87B8FFF7439b55AH" TargetMode="External"/><Relationship Id="rId23" Type="http://schemas.openxmlformats.org/officeDocument/2006/relationships/hyperlink" Target="consultantplus://offline/ref=4E8AD0768EAFFD163351E9FF8BEA4A02DA52C8F7FC00836249F797C5ADb556H" TargetMode="External"/><Relationship Id="rId28" Type="http://schemas.openxmlformats.org/officeDocument/2006/relationships/hyperlink" Target="consultantplus://offline/ref=4E8AD0768EAFFD163351E9FF8BEA4A02DA53C3F2FF04836249F797C5ADb556H" TargetMode="External"/><Relationship Id="rId36" Type="http://schemas.openxmlformats.org/officeDocument/2006/relationships/hyperlink" Target="consultantplus://offline/ref=4E8AD0768EAFFD163351E9FF8BEA4A02DA5EC2F6FC0A836249F797C5AD5693941151A87B8FFE773Ab55CH" TargetMode="External"/><Relationship Id="rId49" Type="http://schemas.openxmlformats.org/officeDocument/2006/relationships/hyperlink" Target="consultantplus://offline/ref=4E8AD0768EAFFD163351E9FF8BEA4A02DA52CBF1F102836249F797C5AD5693941151A87B8FFF7631b558H" TargetMode="External"/><Relationship Id="rId57" Type="http://schemas.openxmlformats.org/officeDocument/2006/relationships/hyperlink" Target="consultantplus://offline/ref=4E8AD0768EAFFD163351E9FF8BEA4A02DA53C8F0F80B836249F797C5AD5693941151A8788EbF5BH" TargetMode="External"/><Relationship Id="rId106" Type="http://schemas.openxmlformats.org/officeDocument/2006/relationships/hyperlink" Target="consultantplus://offline/ref=4E8AD0768EAFFD163351E9FF8BEA4A02DA52C8F7FC00836249F797C5AD5693941151A8798CFCb751H" TargetMode="External"/><Relationship Id="rId10" Type="http://schemas.openxmlformats.org/officeDocument/2006/relationships/hyperlink" Target="consultantplus://offline/ref=4E8AD0768EAFFD163351E9FF8BEA4A02DA53C8FEFE07836249F797C5AD5693941151A87B8FFE743Ab558H" TargetMode="External"/><Relationship Id="rId31" Type="http://schemas.openxmlformats.org/officeDocument/2006/relationships/hyperlink" Target="consultantplus://offline/ref=4E8AD0768EAFFD163351E9FF8BEA4A02DA53C9F5FA0B836249F797C5ADb556H" TargetMode="External"/><Relationship Id="rId44" Type="http://schemas.openxmlformats.org/officeDocument/2006/relationships/hyperlink" Target="consultantplus://offline/ref=4E8AD0768EAFFD163351E9FF8BEA4A02DA5CC8F4FB0B836249F797C5ADb556H" TargetMode="External"/><Relationship Id="rId52" Type="http://schemas.openxmlformats.org/officeDocument/2006/relationships/hyperlink" Target="consultantplus://offline/ref=4E8AD0768EAFFD163351E9FF8BEA4A02DA53C8FEFE07836249F797C5AD5693941151A87B8FFE773Db551H" TargetMode="External"/><Relationship Id="rId60" Type="http://schemas.openxmlformats.org/officeDocument/2006/relationships/hyperlink" Target="consultantplus://offline/ref=4E8AD0768EAFFD163351E9FF8BEA4A02DA53C8F0F80B836249F797C5AD5693941151A8788EbF5BH" TargetMode="External"/><Relationship Id="rId65" Type="http://schemas.openxmlformats.org/officeDocument/2006/relationships/hyperlink" Target="consultantplus://offline/ref=4E8AD0768EAFFD163351E9FF8BEA4A02DA52CBF1F102836249F797C5AD5693941151A87B8FFF743Ab558H" TargetMode="External"/><Relationship Id="rId73" Type="http://schemas.openxmlformats.org/officeDocument/2006/relationships/hyperlink" Target="consultantplus://offline/ref=4E8AD0768EAFFD163351E9FF8BEA4A02DA53CBF1F105836249F797C5ADb556H" TargetMode="External"/><Relationship Id="rId78" Type="http://schemas.openxmlformats.org/officeDocument/2006/relationships/hyperlink" Target="consultantplus://offline/ref=4E8AD0768EAFFD163351E9FF8BEA4A02DA52CEF7FA06836249F797C5ADb556H" TargetMode="External"/><Relationship Id="rId81" Type="http://schemas.openxmlformats.org/officeDocument/2006/relationships/hyperlink" Target="consultantplus://offline/ref=4E8AD0768EAFFD163351E9FF8BEA4A02DA52CBF1F102836249F797C5ADb556H" TargetMode="External"/><Relationship Id="rId86" Type="http://schemas.openxmlformats.org/officeDocument/2006/relationships/hyperlink" Target="consultantplus://offline/ref=4E8AD0768EAFFD163351E9FF8BEA4A02DA52CBF1F102836249F797C5ADb556H" TargetMode="External"/><Relationship Id="rId94" Type="http://schemas.openxmlformats.org/officeDocument/2006/relationships/hyperlink" Target="consultantplus://offline/ref=4E8AD0768EAFFD163351E9FF8BEA4A02DA53C8FEFE07836249F797C5AD5693941151A878b859H" TargetMode="External"/><Relationship Id="rId99" Type="http://schemas.openxmlformats.org/officeDocument/2006/relationships/hyperlink" Target="consultantplus://offline/ref=4E8AD0768EAFFD163351E9FF8BEA4A02DA59CBF1FE00836249F797C5AD5693941151A87B8FbF5CH" TargetMode="External"/><Relationship Id="rId101" Type="http://schemas.openxmlformats.org/officeDocument/2006/relationships/hyperlink" Target="consultantplus://offline/ref=4E8AD0768EAFFD163351E9FF8BEA4A02DA5CC8F4FB0B836249F797C5AD5693941151A87B8FFE7639b551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E8AD0768EAFFD163351E9FF8BEA4A02DA52CAF4F10A836249F797C5AD5693941151A87B8FFE763Bb55BH" TargetMode="External"/><Relationship Id="rId13" Type="http://schemas.openxmlformats.org/officeDocument/2006/relationships/hyperlink" Target="consultantplus://offline/ref=4E8AD0768EAFFD163351E9FF8BEA4A02DA53C8FEFE07836249F797C5AD5693941151A87B8FFE743Ab558H" TargetMode="External"/><Relationship Id="rId18" Type="http://schemas.openxmlformats.org/officeDocument/2006/relationships/hyperlink" Target="consultantplus://offline/ref=4E8AD0768EAFFD163351E9FF8BEA4A02DA52CAF7F007836249F797C5AD5693941151A87B8FFE773Bb55AH" TargetMode="External"/><Relationship Id="rId39" Type="http://schemas.openxmlformats.org/officeDocument/2006/relationships/hyperlink" Target="consultantplus://offline/ref=4E8AD0768EAFFD163351E9FF8BEA4A02DA58C3F5FB03836249F797C5ADb556H" TargetMode="External"/><Relationship Id="rId109" Type="http://schemas.openxmlformats.org/officeDocument/2006/relationships/theme" Target="theme/theme1.xml"/><Relationship Id="rId34" Type="http://schemas.openxmlformats.org/officeDocument/2006/relationships/hyperlink" Target="consultantplus://offline/ref=4E8AD0768EAFFD163351E9FF8BEA4A02DA53C8FEFE07836249F797C5AD5693941151A87Bb857H" TargetMode="External"/><Relationship Id="rId50" Type="http://schemas.openxmlformats.org/officeDocument/2006/relationships/hyperlink" Target="consultantplus://offline/ref=4E8AD0768EAFFD163351E9FF8BEA4A02DA53C8F0F80B836249F797C5AD5693941151A8788EbF5BH" TargetMode="External"/><Relationship Id="rId55" Type="http://schemas.openxmlformats.org/officeDocument/2006/relationships/hyperlink" Target="consultantplus://offline/ref=4E8AD0768EAFFD163351E9FF8BEA4A02DA53C8FEFE07836249F797C5AD5693941151A87B8FFE763Eb558H" TargetMode="External"/><Relationship Id="rId76" Type="http://schemas.openxmlformats.org/officeDocument/2006/relationships/hyperlink" Target="consultantplus://offline/ref=4E8AD0768EAFFD163351E9FF8BEA4A02DA53C8FEFE07836249F797C5AD5693941151A87B8FFE743Ab558H" TargetMode="External"/><Relationship Id="rId97" Type="http://schemas.openxmlformats.org/officeDocument/2006/relationships/hyperlink" Target="consultantplus://offline/ref=4E8AD0768EAFFD163351E9FF8BEA4A02DA53C9F5FA0B836249F797C5ADb556H" TargetMode="External"/><Relationship Id="rId104" Type="http://schemas.openxmlformats.org/officeDocument/2006/relationships/hyperlink" Target="consultantplus://offline/ref=4E8AD0768EAFFD163351E9FF8BEA4A02DA52CBF1F102836249F797C5AD5693941151A87B8FFE773Ab551H" TargetMode="External"/><Relationship Id="rId7" Type="http://schemas.openxmlformats.org/officeDocument/2006/relationships/hyperlink" Target="consultantplus://offline/ref=4E8AD0768EAFFD163351E9FF8BEA4A02DA5EC2F6FC0A836249F797C5AD5693941151A87B8FFE773Ab55CH" TargetMode="External"/><Relationship Id="rId71" Type="http://schemas.openxmlformats.org/officeDocument/2006/relationships/hyperlink" Target="consultantplus://offline/ref=4E8AD0768EAFFD163351E9FF8BEA4A02DA52CEF7FA06836249F797C5AD5693941151A87Eb85CH" TargetMode="External"/><Relationship Id="rId92" Type="http://schemas.openxmlformats.org/officeDocument/2006/relationships/hyperlink" Target="consultantplus://offline/ref=4E8AD0768EAFFD163351E9FF8BEA4A02DA53C8FEFE07836249F797C5AD5693941151A87B8FFE773Db55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31401</Words>
  <Characters>178988</Characters>
  <Application>Microsoft Office Word</Application>
  <DocSecurity>0</DocSecurity>
  <Lines>1491</Lines>
  <Paragraphs>419</Paragraphs>
  <ScaleCrop>false</ScaleCrop>
  <Company/>
  <LinksUpToDate>false</LinksUpToDate>
  <CharactersWithSpaces>209970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sa_kuzmenkov</dc:creator>
  <cp:lastModifiedBy>sa_kuzmenkov</cp:lastModifiedBy>
  <cp:revision>1</cp:revision>
  <dcterms:created xsi:type="dcterms:W3CDTF">2016-02-26T07:57:00Z</dcterms:created>
  <dcterms:modified xsi:type="dcterms:W3CDTF">2016-02-26T07:57:00Z</dcterms:modified>
</cp:coreProperties>
</file>