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539" w:rsidRDefault="009E0539">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Документ предоставлен </w:t>
      </w:r>
      <w:hyperlink r:id="rId5" w:history="1">
        <w:proofErr w:type="spellStart"/>
        <w:r>
          <w:rPr>
            <w:rFonts w:ascii="Times New Roman" w:hAnsi="Times New Roman" w:cs="Times New Roman"/>
            <w:color w:val="0000FF"/>
          </w:rPr>
          <w:t>КонсультантПлюс</w:t>
        </w:r>
        <w:proofErr w:type="spellEnd"/>
      </w:hyperlink>
      <w:r>
        <w:rPr>
          <w:rFonts w:ascii="Times New Roman" w:hAnsi="Times New Roman" w:cs="Times New Roman"/>
        </w:rPr>
        <w:br/>
      </w:r>
    </w:p>
    <w:p w:rsidR="009E0539" w:rsidRDefault="009E0539">
      <w:pPr>
        <w:widowControl w:val="0"/>
        <w:autoSpaceDE w:val="0"/>
        <w:autoSpaceDN w:val="0"/>
        <w:adjustRightInd w:val="0"/>
        <w:spacing w:after="0" w:line="240" w:lineRule="auto"/>
        <w:jc w:val="both"/>
        <w:outlineLvl w:val="0"/>
        <w:rPr>
          <w:rFonts w:ascii="Calibri" w:hAnsi="Calibri" w:cs="Calibri"/>
        </w:rPr>
      </w:pPr>
    </w:p>
    <w:p w:rsidR="009E0539" w:rsidRDefault="009E0539">
      <w:pPr>
        <w:widowControl w:val="0"/>
        <w:autoSpaceDE w:val="0"/>
        <w:autoSpaceDN w:val="0"/>
        <w:adjustRightInd w:val="0"/>
        <w:spacing w:after="0" w:line="240" w:lineRule="auto"/>
        <w:outlineLvl w:val="0"/>
        <w:rPr>
          <w:rFonts w:ascii="Calibri" w:hAnsi="Calibri" w:cs="Calibri"/>
        </w:rPr>
      </w:pPr>
      <w:bookmarkStart w:id="0" w:name="Par1"/>
      <w:bookmarkEnd w:id="0"/>
      <w:r>
        <w:rPr>
          <w:rFonts w:ascii="Calibri" w:hAnsi="Calibri" w:cs="Calibri"/>
        </w:rPr>
        <w:t>Зарегистрировано в Минюсте России 6 марта 2014 г. N 31529</w:t>
      </w:r>
    </w:p>
    <w:p w:rsidR="009E0539" w:rsidRDefault="009E0539">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9E0539" w:rsidRDefault="009E0539">
      <w:pPr>
        <w:widowControl w:val="0"/>
        <w:autoSpaceDE w:val="0"/>
        <w:autoSpaceDN w:val="0"/>
        <w:adjustRightInd w:val="0"/>
        <w:spacing w:after="0" w:line="240" w:lineRule="auto"/>
        <w:rPr>
          <w:rFonts w:ascii="Calibri" w:hAnsi="Calibri" w:cs="Calibri"/>
        </w:rPr>
      </w:pPr>
    </w:p>
    <w:p w:rsidR="009E0539" w:rsidRDefault="009E053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ОБРАЗОВАНИЯ И НАУКИ РОССИЙСКОЙ ФЕДЕРАЦИИ</w:t>
      </w:r>
    </w:p>
    <w:p w:rsidR="009E0539" w:rsidRDefault="009E0539">
      <w:pPr>
        <w:widowControl w:val="0"/>
        <w:autoSpaceDE w:val="0"/>
        <w:autoSpaceDN w:val="0"/>
        <w:adjustRightInd w:val="0"/>
        <w:spacing w:after="0" w:line="240" w:lineRule="auto"/>
        <w:jc w:val="center"/>
        <w:rPr>
          <w:rFonts w:ascii="Calibri" w:hAnsi="Calibri" w:cs="Calibri"/>
          <w:b/>
          <w:bCs/>
        </w:rPr>
      </w:pPr>
    </w:p>
    <w:p w:rsidR="009E0539" w:rsidRDefault="009E053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9E0539" w:rsidRDefault="009E053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23 января 2014 г. N 36</w:t>
      </w:r>
    </w:p>
    <w:p w:rsidR="009E0539" w:rsidRDefault="009E0539">
      <w:pPr>
        <w:widowControl w:val="0"/>
        <w:autoSpaceDE w:val="0"/>
        <w:autoSpaceDN w:val="0"/>
        <w:adjustRightInd w:val="0"/>
        <w:spacing w:after="0" w:line="240" w:lineRule="auto"/>
        <w:jc w:val="center"/>
        <w:rPr>
          <w:rFonts w:ascii="Calibri" w:hAnsi="Calibri" w:cs="Calibri"/>
          <w:b/>
          <w:bCs/>
        </w:rPr>
      </w:pPr>
    </w:p>
    <w:p w:rsidR="009E0539" w:rsidRDefault="009E053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ПОРЯДКА</w:t>
      </w:r>
    </w:p>
    <w:p w:rsidR="009E0539" w:rsidRDefault="009E053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ПРИЕМА НА </w:t>
      </w:r>
      <w:proofErr w:type="gramStart"/>
      <w:r>
        <w:rPr>
          <w:rFonts w:ascii="Calibri" w:hAnsi="Calibri" w:cs="Calibri"/>
          <w:b/>
          <w:bCs/>
        </w:rPr>
        <w:t>ОБУЧЕНИЕ ПО</w:t>
      </w:r>
      <w:proofErr w:type="gramEnd"/>
      <w:r>
        <w:rPr>
          <w:rFonts w:ascii="Calibri" w:hAnsi="Calibri" w:cs="Calibri"/>
          <w:b/>
          <w:bCs/>
        </w:rPr>
        <w:t xml:space="preserve"> ОБРАЗОВАТЕЛЬНЫМ ПРОГРАММАМ СРЕДНЕГО</w:t>
      </w:r>
    </w:p>
    <w:p w:rsidR="009E0539" w:rsidRDefault="009E053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ПРОФЕССИОНАЛЬНОГО ОБРАЗОВАНИЯ</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6" w:history="1">
        <w:r>
          <w:rPr>
            <w:rFonts w:ascii="Calibri" w:hAnsi="Calibri" w:cs="Calibri"/>
            <w:color w:val="0000FF"/>
          </w:rPr>
          <w:t>частью 8 статьи 55</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w:t>
      </w:r>
      <w:proofErr w:type="gramStart"/>
      <w:r>
        <w:rPr>
          <w:rFonts w:ascii="Calibri" w:hAnsi="Calibri" w:cs="Calibri"/>
        </w:rPr>
        <w:t xml:space="preserve">N 48, ст. 6165) и </w:t>
      </w:r>
      <w:hyperlink r:id="rId7" w:history="1">
        <w:r>
          <w:rPr>
            <w:rFonts w:ascii="Calibri" w:hAnsi="Calibri" w:cs="Calibri"/>
            <w:color w:val="0000FF"/>
          </w:rPr>
          <w:t>подпунктом 5.2.30</w:t>
        </w:r>
      </w:hyperlink>
      <w:r>
        <w:rPr>
          <w:rFonts w:ascii="Calibri" w:hAnsi="Calibri" w:cs="Calibri"/>
        </w:rP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официальный интернет-портал правовой информации http://www.pravo.gov.ru, 4 января 2014 г.), приказываю:</w:t>
      </w:r>
      <w:proofErr w:type="gramEnd"/>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прилагаемый </w:t>
      </w:r>
      <w:hyperlink w:anchor="Par32" w:history="1">
        <w:r>
          <w:rPr>
            <w:rFonts w:ascii="Calibri" w:hAnsi="Calibri" w:cs="Calibri"/>
            <w:color w:val="0000FF"/>
          </w:rPr>
          <w:t>Порядок</w:t>
        </w:r>
      </w:hyperlink>
      <w:r>
        <w:rPr>
          <w:rFonts w:ascii="Calibri" w:hAnsi="Calibri" w:cs="Calibri"/>
        </w:rPr>
        <w:t xml:space="preserve"> приема на </w:t>
      </w:r>
      <w:proofErr w:type="gramStart"/>
      <w:r>
        <w:rPr>
          <w:rFonts w:ascii="Calibri" w:hAnsi="Calibri" w:cs="Calibri"/>
        </w:rPr>
        <w:t>обучение по</w:t>
      </w:r>
      <w:proofErr w:type="gramEnd"/>
      <w:r>
        <w:rPr>
          <w:rFonts w:ascii="Calibri" w:hAnsi="Calibri" w:cs="Calibri"/>
        </w:rPr>
        <w:t xml:space="preserve"> образовательным программам среднего профессионального образования.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Признать утратившим силу </w:t>
      </w:r>
      <w:hyperlink r:id="rId8" w:history="1">
        <w:r>
          <w:rPr>
            <w:rFonts w:ascii="Calibri" w:hAnsi="Calibri" w:cs="Calibri"/>
            <w:color w:val="0000FF"/>
          </w:rPr>
          <w:t>приказ</w:t>
        </w:r>
      </w:hyperlink>
      <w:r>
        <w:rPr>
          <w:rFonts w:ascii="Calibri" w:hAnsi="Calibri" w:cs="Calibri"/>
        </w:rPr>
        <w:t xml:space="preserve"> Министерства образования и науки Российской Федерации от 28 января 2013 г. N 50 "Об утверждении Порядка приема граждан на </w:t>
      </w:r>
      <w:proofErr w:type="gramStart"/>
      <w:r>
        <w:rPr>
          <w:rFonts w:ascii="Calibri" w:hAnsi="Calibri" w:cs="Calibri"/>
        </w:rPr>
        <w:t>обучение по</w:t>
      </w:r>
      <w:proofErr w:type="gramEnd"/>
      <w:r>
        <w:rPr>
          <w:rFonts w:ascii="Calibri" w:hAnsi="Calibri" w:cs="Calibri"/>
        </w:rPr>
        <w:t xml:space="preserve"> образовательным программам среднего профессионального образования на 2013/14 учебный год" (зарегистрирован Министерством юстиции Российской Федерации 22 апреля 2013 г., регистрационный N 28246).</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9E0539" w:rsidRDefault="009E0539">
      <w:pPr>
        <w:widowControl w:val="0"/>
        <w:autoSpaceDE w:val="0"/>
        <w:autoSpaceDN w:val="0"/>
        <w:adjustRightInd w:val="0"/>
        <w:spacing w:after="0" w:line="240" w:lineRule="auto"/>
        <w:jc w:val="right"/>
        <w:rPr>
          <w:rFonts w:ascii="Calibri" w:hAnsi="Calibri" w:cs="Calibri"/>
        </w:rPr>
      </w:pPr>
      <w:r>
        <w:rPr>
          <w:rFonts w:ascii="Calibri" w:hAnsi="Calibri" w:cs="Calibri"/>
        </w:rPr>
        <w:t>Д.В.ЛИВАНОВ</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jc w:val="right"/>
        <w:outlineLvl w:val="0"/>
        <w:rPr>
          <w:rFonts w:ascii="Calibri" w:hAnsi="Calibri" w:cs="Calibri"/>
        </w:rPr>
      </w:pPr>
      <w:bookmarkStart w:id="1" w:name="Par24"/>
      <w:bookmarkEnd w:id="1"/>
      <w:r>
        <w:rPr>
          <w:rFonts w:ascii="Calibri" w:hAnsi="Calibri" w:cs="Calibri"/>
        </w:rPr>
        <w:t>Приложение</w:t>
      </w:r>
    </w:p>
    <w:p w:rsidR="009E0539" w:rsidRDefault="009E0539">
      <w:pPr>
        <w:widowControl w:val="0"/>
        <w:autoSpaceDE w:val="0"/>
        <w:autoSpaceDN w:val="0"/>
        <w:adjustRightInd w:val="0"/>
        <w:spacing w:after="0" w:line="240" w:lineRule="auto"/>
        <w:jc w:val="right"/>
        <w:rPr>
          <w:rFonts w:ascii="Calibri" w:hAnsi="Calibri" w:cs="Calibri"/>
        </w:rPr>
      </w:pPr>
    </w:p>
    <w:p w:rsidR="009E0539" w:rsidRDefault="009E0539">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9E0539" w:rsidRDefault="009E0539">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w:t>
      </w:r>
    </w:p>
    <w:p w:rsidR="009E0539" w:rsidRDefault="009E0539">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образования и науки</w:t>
      </w:r>
    </w:p>
    <w:p w:rsidR="009E0539" w:rsidRDefault="009E0539">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9E0539" w:rsidRDefault="009E0539">
      <w:pPr>
        <w:widowControl w:val="0"/>
        <w:autoSpaceDE w:val="0"/>
        <w:autoSpaceDN w:val="0"/>
        <w:adjustRightInd w:val="0"/>
        <w:spacing w:after="0" w:line="240" w:lineRule="auto"/>
        <w:jc w:val="right"/>
        <w:rPr>
          <w:rFonts w:ascii="Calibri" w:hAnsi="Calibri" w:cs="Calibri"/>
        </w:rPr>
      </w:pPr>
      <w:r>
        <w:rPr>
          <w:rFonts w:ascii="Calibri" w:hAnsi="Calibri" w:cs="Calibri"/>
        </w:rPr>
        <w:t>от 23 января 2014 г. N 36</w:t>
      </w:r>
    </w:p>
    <w:p w:rsidR="009E0539" w:rsidRDefault="009E0539">
      <w:pPr>
        <w:widowControl w:val="0"/>
        <w:autoSpaceDE w:val="0"/>
        <w:autoSpaceDN w:val="0"/>
        <w:adjustRightInd w:val="0"/>
        <w:spacing w:after="0" w:line="240" w:lineRule="auto"/>
        <w:jc w:val="center"/>
        <w:rPr>
          <w:rFonts w:ascii="Calibri" w:hAnsi="Calibri" w:cs="Calibri"/>
        </w:rPr>
      </w:pPr>
    </w:p>
    <w:p w:rsidR="009E0539" w:rsidRDefault="009E0539">
      <w:pPr>
        <w:widowControl w:val="0"/>
        <w:autoSpaceDE w:val="0"/>
        <w:autoSpaceDN w:val="0"/>
        <w:adjustRightInd w:val="0"/>
        <w:spacing w:after="0" w:line="240" w:lineRule="auto"/>
        <w:jc w:val="center"/>
        <w:rPr>
          <w:rFonts w:ascii="Calibri" w:hAnsi="Calibri" w:cs="Calibri"/>
          <w:b/>
          <w:bCs/>
        </w:rPr>
      </w:pPr>
      <w:bookmarkStart w:id="2" w:name="Par32"/>
      <w:bookmarkEnd w:id="2"/>
      <w:r>
        <w:rPr>
          <w:rFonts w:ascii="Calibri" w:hAnsi="Calibri" w:cs="Calibri"/>
          <w:b/>
          <w:bCs/>
        </w:rPr>
        <w:t>ПОРЯДОК</w:t>
      </w:r>
    </w:p>
    <w:p w:rsidR="009E0539" w:rsidRDefault="009E053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ПРИЕМА НА </w:t>
      </w:r>
      <w:proofErr w:type="gramStart"/>
      <w:r>
        <w:rPr>
          <w:rFonts w:ascii="Calibri" w:hAnsi="Calibri" w:cs="Calibri"/>
          <w:b/>
          <w:bCs/>
        </w:rPr>
        <w:t>ОБУЧЕНИЕ ПО</w:t>
      </w:r>
      <w:proofErr w:type="gramEnd"/>
      <w:r>
        <w:rPr>
          <w:rFonts w:ascii="Calibri" w:hAnsi="Calibri" w:cs="Calibri"/>
          <w:b/>
          <w:bCs/>
        </w:rPr>
        <w:t xml:space="preserve"> ОБРАЗОВАТЕЛЬНЫМ ПРОГРАММАМ СРЕДНЕГО</w:t>
      </w:r>
    </w:p>
    <w:p w:rsidR="009E0539" w:rsidRDefault="009E053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ПРОФЕССИОНАЛЬНОГО ОБРАЗОВАНИЯ</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jc w:val="center"/>
        <w:outlineLvl w:val="1"/>
        <w:rPr>
          <w:rFonts w:ascii="Calibri" w:hAnsi="Calibri" w:cs="Calibri"/>
        </w:rPr>
      </w:pPr>
      <w:bookmarkStart w:id="3" w:name="Par36"/>
      <w:bookmarkEnd w:id="3"/>
      <w:r>
        <w:rPr>
          <w:rFonts w:ascii="Calibri" w:hAnsi="Calibri" w:cs="Calibri"/>
        </w:rPr>
        <w:t>I. Общие положения</w:t>
      </w:r>
    </w:p>
    <w:p w:rsidR="009E0539" w:rsidRDefault="009E0539">
      <w:pPr>
        <w:widowControl w:val="0"/>
        <w:autoSpaceDE w:val="0"/>
        <w:autoSpaceDN w:val="0"/>
        <w:adjustRightInd w:val="0"/>
        <w:spacing w:after="0" w:line="240" w:lineRule="auto"/>
        <w:jc w:val="center"/>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Настоящий Порядок приема на обучение по образовательным программам среднего профессионального образования (далее - Порядок) регламентирует прием граждан Российской </w:t>
      </w:r>
      <w:r>
        <w:rPr>
          <w:rFonts w:ascii="Calibri" w:hAnsi="Calibri" w:cs="Calibri"/>
        </w:rPr>
        <w:lastRenderedPageBreak/>
        <w:t>Федерации, иностранных граждан, лиц без гражданства, в том числе соотечественников, проживающих за рубежом (далее - граждане, лица, поступающие), на обучение по образовательным программам среднего профессионального образования по профессиям, специальностям среднего профессионального образования (далее - образовательные программы) в образовательные организации, осуществляющие образовательную деятельность по образовательным программам</w:t>
      </w:r>
      <w:proofErr w:type="gramEnd"/>
      <w:r>
        <w:rPr>
          <w:rFonts w:ascii="Calibri" w:hAnsi="Calibri" w:cs="Calibri"/>
        </w:rPr>
        <w:t xml:space="preserve"> </w:t>
      </w:r>
      <w:proofErr w:type="gramStart"/>
      <w:r>
        <w:rPr>
          <w:rFonts w:ascii="Calibri" w:hAnsi="Calibri" w:cs="Calibri"/>
        </w:rPr>
        <w:t>среднего профессионального образования (далее - образовательные организации), за счет бюджетных ассигнований федерального бюджета, бюджетов субъектов Российской Федерации, местных бюджетов, по договорам об образовании, заключаемым при приеме на обучение за счет средств физических и (или) юридических лиц (далее - договор об оказании платных образовательных услуг), а также определяет особенности проведения вступительных испытаний для лиц с ограниченными возможностями здоровья.</w:t>
      </w:r>
      <w:proofErr w:type="gramEnd"/>
    </w:p>
    <w:p w:rsidR="009E0539" w:rsidRDefault="009E053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Прием иностранных граждан на обучение в образовательные организации осуществляется за счет бюджетных ассигнований федерального бюджета, бюджетов субъектов Российской Федерации или местных бюджетов в соответствии с международными договорами Российской Федерации, федеральными законами или установленной Правительством Российской Федерации </w:t>
      </w:r>
      <w:hyperlink r:id="rId9" w:history="1">
        <w:r>
          <w:rPr>
            <w:rFonts w:ascii="Calibri" w:hAnsi="Calibri" w:cs="Calibri"/>
            <w:color w:val="0000FF"/>
          </w:rPr>
          <w:t>квотой</w:t>
        </w:r>
      </w:hyperlink>
      <w:r>
        <w:rPr>
          <w:rFonts w:ascii="Calibri" w:hAnsi="Calibri" w:cs="Calibri"/>
        </w:rPr>
        <w:t xml:space="preserve"> на образование иностранных граждан в Российской Федерации, а также по договорам об оказании платных образовательных услуг.</w:t>
      </w:r>
      <w:proofErr w:type="gramEnd"/>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Действие настоящего Порядка не распространяется на образовательные организации, осуществляющие образовательную деятельность по основным профессиональным образовательным программам, реализуемым в интересах обороны и безопасности государства, обеспечения законности и правопорядка.</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Правила приема в конкретную организацию, осуществляющую образовательную деятельность, на </w:t>
      </w:r>
      <w:proofErr w:type="gramStart"/>
      <w:r>
        <w:rPr>
          <w:rFonts w:ascii="Calibri" w:hAnsi="Calibri" w:cs="Calibri"/>
        </w:rPr>
        <w:t>обучение по</w:t>
      </w:r>
      <w:proofErr w:type="gramEnd"/>
      <w:r>
        <w:rPr>
          <w:rFonts w:ascii="Calibri" w:hAnsi="Calibri" w:cs="Calibri"/>
        </w:rPr>
        <w:t xml:space="preserve"> образовательным программам устанавливаются в части, не урегулированной </w:t>
      </w:r>
      <w:hyperlink r:id="rId10" w:history="1">
        <w:r>
          <w:rPr>
            <w:rFonts w:ascii="Calibri" w:hAnsi="Calibri" w:cs="Calibri"/>
            <w:color w:val="0000FF"/>
          </w:rPr>
          <w:t>законодательством</w:t>
        </w:r>
      </w:hyperlink>
      <w:r>
        <w:rPr>
          <w:rFonts w:ascii="Calibri" w:hAnsi="Calibri" w:cs="Calibri"/>
        </w:rPr>
        <w:t xml:space="preserve"> об образовании, организацией, осуществляющей образовательную деятельность, самостоятельно &lt;1&gt;.</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11" w:history="1">
        <w:r>
          <w:rPr>
            <w:rFonts w:ascii="Calibri" w:hAnsi="Calibri" w:cs="Calibri"/>
            <w:color w:val="0000FF"/>
          </w:rPr>
          <w:t>Часть 9 статьи 55</w:t>
        </w:r>
      </w:hyperlink>
      <w:r>
        <w:rPr>
          <w:rFonts w:ascii="Calibri" w:hAnsi="Calibri" w:cs="Calibri"/>
        </w:rPr>
        <w:t xml:space="preserve"> Федерального закона "Об образовании в Российской Федерации" (Собрание законодательства Российской Федерации, 2012, N 53, ст. 7598; 2013, N 19, ст. 2326; N 23, ст. 2878; N 27, ст. 3462; N 30, ст. 4036; N 48, ст. 6165).</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Прием в образовательные организации лиц для </w:t>
      </w:r>
      <w:proofErr w:type="gramStart"/>
      <w:r>
        <w:rPr>
          <w:rFonts w:ascii="Calibri" w:hAnsi="Calibri" w:cs="Calibri"/>
        </w:rPr>
        <w:t>обучения по</w:t>
      </w:r>
      <w:proofErr w:type="gramEnd"/>
      <w:r>
        <w:rPr>
          <w:rFonts w:ascii="Calibri" w:hAnsi="Calibri" w:cs="Calibri"/>
        </w:rPr>
        <w:t xml:space="preserve"> образовательным программам осуществляется по заявлениям лиц, имеющих основное общее или среднее общее образование, если иное не установлено Федеральным </w:t>
      </w:r>
      <w:hyperlink r:id="rId12" w:history="1">
        <w:r>
          <w:rPr>
            <w:rFonts w:ascii="Calibri" w:hAnsi="Calibri" w:cs="Calibri"/>
            <w:color w:val="0000FF"/>
          </w:rPr>
          <w:t>законом</w:t>
        </w:r>
      </w:hyperlink>
      <w:r>
        <w:rPr>
          <w:rFonts w:ascii="Calibri" w:hAnsi="Calibri" w:cs="Calibri"/>
        </w:rPr>
        <w:t xml:space="preserve"> от 29 декабря 2012 г. N 273-ФЗ "Об образовании в Российской Федерации" (далее - Федеральный закон).</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Прием на </w:t>
      </w:r>
      <w:proofErr w:type="gramStart"/>
      <w:r>
        <w:rPr>
          <w:rFonts w:ascii="Calibri" w:hAnsi="Calibri" w:cs="Calibri"/>
        </w:rPr>
        <w:t>обучение по</w:t>
      </w:r>
      <w:proofErr w:type="gramEnd"/>
      <w:r>
        <w:rPr>
          <w:rFonts w:ascii="Calibri" w:hAnsi="Calibri" w:cs="Calibri"/>
        </w:rPr>
        <w:t xml:space="preserve"> образовательным программам за счет бюджетных ассигнований федерального бюджета, бюджетов субъектов Российской Федерации и местных бюджетов является общедоступным, если иное не предусмотрено </w:t>
      </w:r>
      <w:hyperlink r:id="rId13" w:history="1">
        <w:r>
          <w:rPr>
            <w:rFonts w:ascii="Calibri" w:hAnsi="Calibri" w:cs="Calibri"/>
            <w:color w:val="0000FF"/>
          </w:rPr>
          <w:t>частью 4 статьи 68</w:t>
        </w:r>
      </w:hyperlink>
      <w:r>
        <w:rPr>
          <w:rFonts w:ascii="Calibri" w:hAnsi="Calibri" w:cs="Calibri"/>
        </w:rPr>
        <w:t xml:space="preserve"> Федерального закона &lt;1&gt;.</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2012, N 53, ст. 7598; 2013, N 19, ст. 2326; N 23, ст. 2878; N 27, ст. 3462; N 30, ст. 4036; N 48, ст. 6165.</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Образовательная организация осуществляет передачу, обработку и предоставление полученных в связи с приемом в образовательную организацию персональных данных поступающих в соответствии с требованиями законодательства Российской Федерации в области персональных данных.</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Организацию приема на обучение в филиале осуществляет приемная комиссия образовательной организации в порядке, определяемом правилами приема.</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Условиями приема на </w:t>
      </w:r>
      <w:proofErr w:type="gramStart"/>
      <w:r>
        <w:rPr>
          <w:rFonts w:ascii="Calibri" w:hAnsi="Calibri" w:cs="Calibri"/>
        </w:rPr>
        <w:t>обучение по</w:t>
      </w:r>
      <w:proofErr w:type="gramEnd"/>
      <w:r>
        <w:rPr>
          <w:rFonts w:ascii="Calibri" w:hAnsi="Calibri" w:cs="Calibri"/>
        </w:rPr>
        <w:t xml:space="preserve"> образовательным программам должны быть гарантированы соблюдение права на образование и зачисление из числа поступающих,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 лиц &lt;1&gt;.</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&lt;1&gt; </w:t>
      </w:r>
      <w:hyperlink r:id="rId14" w:history="1">
        <w:r>
          <w:rPr>
            <w:rFonts w:ascii="Calibri" w:hAnsi="Calibri" w:cs="Calibri"/>
            <w:color w:val="0000FF"/>
          </w:rPr>
          <w:t>Часть 6 статьи 55</w:t>
        </w:r>
      </w:hyperlink>
      <w:r>
        <w:rPr>
          <w:rFonts w:ascii="Calibri" w:hAnsi="Calibri" w:cs="Calibri"/>
        </w:rPr>
        <w:t xml:space="preserve"> Федерального закона "Об образовании в Российской Федерации" (Собрание законодательства Российской Федерации, 2012, N 53, ст. 7598; 2013, N 19, ст. 2326; N 23, ст. 2878; N 27, ст. 3462; N 30, ст. 4036; N 48, ст. 6165).</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jc w:val="center"/>
        <w:outlineLvl w:val="1"/>
        <w:rPr>
          <w:rFonts w:ascii="Calibri" w:hAnsi="Calibri" w:cs="Calibri"/>
        </w:rPr>
      </w:pPr>
      <w:bookmarkStart w:id="4" w:name="Par56"/>
      <w:bookmarkEnd w:id="4"/>
      <w:r>
        <w:rPr>
          <w:rFonts w:ascii="Calibri" w:hAnsi="Calibri" w:cs="Calibri"/>
        </w:rPr>
        <w:t>II. Организация приема в образовательную организацию</w:t>
      </w:r>
    </w:p>
    <w:p w:rsidR="009E0539" w:rsidRDefault="009E0539">
      <w:pPr>
        <w:widowControl w:val="0"/>
        <w:autoSpaceDE w:val="0"/>
        <w:autoSpaceDN w:val="0"/>
        <w:adjustRightInd w:val="0"/>
        <w:spacing w:after="0" w:line="240" w:lineRule="auto"/>
        <w:jc w:val="center"/>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Организация приема на </w:t>
      </w:r>
      <w:proofErr w:type="gramStart"/>
      <w:r>
        <w:rPr>
          <w:rFonts w:ascii="Calibri" w:hAnsi="Calibri" w:cs="Calibri"/>
        </w:rPr>
        <w:t>обучение по</w:t>
      </w:r>
      <w:proofErr w:type="gramEnd"/>
      <w:r>
        <w:rPr>
          <w:rFonts w:ascii="Calibri" w:hAnsi="Calibri" w:cs="Calibri"/>
        </w:rPr>
        <w:t xml:space="preserve"> образовательным программам осуществляется приемной комиссией образовательной организации (далее - приемная комиссия).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приемной комиссии является руководитель образовательной организации.</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Состав, полномочия и порядок деятельности приемной комиссии регламентируются положением о ней, утверждаемым руководителем образовательной организации.</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Работу приемной комиссии и делопроизводство, а также личный прием поступающих и их родителей </w:t>
      </w:r>
      <w:hyperlink r:id="rId15" w:history="1">
        <w:r>
          <w:rPr>
            <w:rFonts w:ascii="Calibri" w:hAnsi="Calibri" w:cs="Calibri"/>
            <w:color w:val="0000FF"/>
          </w:rPr>
          <w:t>(законных представителей)</w:t>
        </w:r>
      </w:hyperlink>
      <w:r>
        <w:rPr>
          <w:rFonts w:ascii="Calibri" w:hAnsi="Calibri" w:cs="Calibri"/>
        </w:rPr>
        <w:t xml:space="preserve"> организует ответственный секретарь приемной комиссии, который назначается руководителем образовательной организации.</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Для организации и проведения вступительных испытаний по специальностям, требующим наличия у поступающих определенных творческих способностей, физических и (или) психологических качеств (далее - вступительные испытания), председателем приемной комиссии утверждаются составы экзаменационных и апелляционных комиссий. Полномочия и порядок деятельности экзаменационных и апелляционных комиссий определяются положениями о них, утвержденными председателем приемной комиссии.</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При приеме в образовательную организацию обеспечиваются соблюдение прав граждан в области образования, установленных </w:t>
      </w:r>
      <w:hyperlink r:id="rId16" w:history="1">
        <w:r>
          <w:rPr>
            <w:rFonts w:ascii="Calibri" w:hAnsi="Calibri" w:cs="Calibri"/>
            <w:color w:val="0000FF"/>
          </w:rPr>
          <w:t>законодательством</w:t>
        </w:r>
      </w:hyperlink>
      <w:r>
        <w:rPr>
          <w:rFonts w:ascii="Calibri" w:hAnsi="Calibri" w:cs="Calibri"/>
        </w:rPr>
        <w:t xml:space="preserve"> Российской Федерации, гласность и открытость работы приемной комиссии.</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С целью подтверждения достоверности документов, представляемых поступающими, приемная комиссия вправе обращаться в соответствующие государственные (муниципальные) органы и организации.</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jc w:val="center"/>
        <w:outlineLvl w:val="1"/>
        <w:rPr>
          <w:rFonts w:ascii="Calibri" w:hAnsi="Calibri" w:cs="Calibri"/>
        </w:rPr>
      </w:pPr>
      <w:bookmarkStart w:id="5" w:name="Par66"/>
      <w:bookmarkEnd w:id="5"/>
      <w:r>
        <w:rPr>
          <w:rFonts w:ascii="Calibri" w:hAnsi="Calibri" w:cs="Calibri"/>
        </w:rPr>
        <w:t xml:space="preserve">III. Организация информирования </w:t>
      </w:r>
      <w:proofErr w:type="gramStart"/>
      <w:r>
        <w:rPr>
          <w:rFonts w:ascii="Calibri" w:hAnsi="Calibri" w:cs="Calibri"/>
        </w:rPr>
        <w:t>поступающих</w:t>
      </w:r>
      <w:proofErr w:type="gramEnd"/>
    </w:p>
    <w:p w:rsidR="009E0539" w:rsidRDefault="009E0539">
      <w:pPr>
        <w:widowControl w:val="0"/>
        <w:autoSpaceDE w:val="0"/>
        <w:autoSpaceDN w:val="0"/>
        <w:adjustRightInd w:val="0"/>
        <w:spacing w:after="0" w:line="240" w:lineRule="auto"/>
        <w:jc w:val="center"/>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Образовательная организация объявляет прием на обучение по образовательным программам только при </w:t>
      </w:r>
      <w:proofErr w:type="gramStart"/>
      <w:r>
        <w:rPr>
          <w:rFonts w:ascii="Calibri" w:hAnsi="Calibri" w:cs="Calibri"/>
        </w:rPr>
        <w:t>наличии</w:t>
      </w:r>
      <w:proofErr w:type="gramEnd"/>
      <w:r>
        <w:rPr>
          <w:rFonts w:ascii="Calibri" w:hAnsi="Calibri" w:cs="Calibri"/>
        </w:rPr>
        <w:t xml:space="preserve"> лицензии на осуществление образовательной деятельности по этим образовательным программам.</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Образовательная организация обязана ознакомить поступающего и (или)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В целях информирования о приеме на обучение образовательная организация размещает информацию на официальном сайте организации в информационно-телекоммуникационной сети "Интернет" (далее - официальный сайт), а также обеспечивает свободный доступ в здание образовательной организации к информации, размещенной на информационном стенде (табло) приемной комиссии и (или) в электронной информационной системе (далее вместе - информационный стенд).</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Приемная комиссия на официальном сайте образовательной организации и информационном стенде до начала приема документов размещает следующую информацию:</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18.1. Не позднее 1 марта:</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правила приема в образовательную организацию;</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условия приема на </w:t>
      </w:r>
      <w:proofErr w:type="gramStart"/>
      <w:r>
        <w:rPr>
          <w:rFonts w:ascii="Calibri" w:hAnsi="Calibri" w:cs="Calibri"/>
        </w:rPr>
        <w:t>обучение по договорам</w:t>
      </w:r>
      <w:proofErr w:type="gramEnd"/>
      <w:r>
        <w:rPr>
          <w:rFonts w:ascii="Calibri" w:hAnsi="Calibri" w:cs="Calibri"/>
        </w:rPr>
        <w:t xml:space="preserve"> об оказании платных образовательных услуг;</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специальностей (профессий), по которым образовательная организация объявляет прием в соответствии с лицензией на осуществление образовательной деятельности (с выделением форм получения образования (очная, очно-заочная, заочная);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требования к уровню образования, которое необходимо для поступления (основное общее или среднее общее образование);</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вступительных испытаний;</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информацию о формах проведения вступительных испытаний;</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информацию о возможности приема заявлений и необходимых документов, предусмотренных настоящим Порядком, в электронной форме;</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особенности проведения вступительных испытаний для лиц с ограниченными возможностями здоровья;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информацию о необходимости (отсутствии необходимости) прохождения </w:t>
      </w:r>
      <w:proofErr w:type="gramStart"/>
      <w:r>
        <w:rPr>
          <w:rFonts w:ascii="Calibri" w:hAnsi="Calibri" w:cs="Calibri"/>
        </w:rPr>
        <w:t>поступающими</w:t>
      </w:r>
      <w:proofErr w:type="gramEnd"/>
      <w:r>
        <w:rPr>
          <w:rFonts w:ascii="Calibri" w:hAnsi="Calibri" w:cs="Calibri"/>
        </w:rPr>
        <w:t xml:space="preserve"> обязательного предварительного медицинского осмотра (обследования); в случае необходимости прохождения указанного осмотра - с указанием перечня врачей-специалистов, перечня лабораторных и функциональных исследований, перечня общих и дополнительных медицинских противопоказаний.</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18.2. Не позднее 1 июня: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общее количество мест для приема по каждой специальности (профессии), в том числе по различным формам получения образования;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мест, финансируемых за счет бюджетных ассигнований федерального бюджета, бюджетов субъектов Российской Федерации, местных бюджетов по каждой специальности (профессии), в том числе по различным формам получения образования;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мест по каждой специальности (профессии) по договорам об оказании платных образовательных услуг, в том числе по различным формам получения образования;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правила подачи и рассмотрения апелляций по результатам вступительных испытаний;</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информацию о наличии общежития и количестве мест в общежитиях, выделяемых </w:t>
      </w:r>
      <w:proofErr w:type="gramStart"/>
      <w:r>
        <w:rPr>
          <w:rFonts w:ascii="Calibri" w:hAnsi="Calibri" w:cs="Calibri"/>
        </w:rPr>
        <w:t>для</w:t>
      </w:r>
      <w:proofErr w:type="gramEnd"/>
      <w:r>
        <w:rPr>
          <w:rFonts w:ascii="Calibri" w:hAnsi="Calibri" w:cs="Calibri"/>
        </w:rPr>
        <w:t xml:space="preserve"> иногородних поступающих;</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образец договора об оказании платных образовательных услуг.</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В период приема документов приемная комиссия ежедневно размещает на официальном сайте образовательной организации и информационном стенде приемной комиссии сведения о количестве поданных заявлений по каждой специальности (профессии) с выделением форм получения образования (очная, очно-заочная, заочная).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Приемная комиссия образовательной организации обеспечивает функционирование специальных телефонных линий и раздела на официальном сайте образовательной организации для ответов на обращения, связанные с приемом в образовательную организацию.</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jc w:val="center"/>
        <w:outlineLvl w:val="1"/>
        <w:rPr>
          <w:rFonts w:ascii="Calibri" w:hAnsi="Calibri" w:cs="Calibri"/>
        </w:rPr>
      </w:pPr>
      <w:bookmarkStart w:id="6" w:name="Par92"/>
      <w:bookmarkEnd w:id="6"/>
      <w:r>
        <w:rPr>
          <w:rFonts w:ascii="Calibri" w:hAnsi="Calibri" w:cs="Calibri"/>
        </w:rPr>
        <w:t xml:space="preserve">IV. Прием документов </w:t>
      </w:r>
      <w:proofErr w:type="gramStart"/>
      <w:r>
        <w:rPr>
          <w:rFonts w:ascii="Calibri" w:hAnsi="Calibri" w:cs="Calibri"/>
        </w:rPr>
        <w:t>от</w:t>
      </w:r>
      <w:proofErr w:type="gramEnd"/>
      <w:r>
        <w:rPr>
          <w:rFonts w:ascii="Calibri" w:hAnsi="Calibri" w:cs="Calibri"/>
        </w:rPr>
        <w:t xml:space="preserve"> поступающих</w:t>
      </w:r>
    </w:p>
    <w:p w:rsidR="009E0539" w:rsidRDefault="009E0539">
      <w:pPr>
        <w:widowControl w:val="0"/>
        <w:autoSpaceDE w:val="0"/>
        <w:autoSpaceDN w:val="0"/>
        <w:adjustRightInd w:val="0"/>
        <w:spacing w:after="0" w:line="240" w:lineRule="auto"/>
        <w:jc w:val="center"/>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bookmarkStart w:id="7" w:name="Par94"/>
      <w:bookmarkStart w:id="8" w:name="_GoBack"/>
      <w:bookmarkEnd w:id="7"/>
      <w:r>
        <w:rPr>
          <w:rFonts w:ascii="Calibri" w:hAnsi="Calibri" w:cs="Calibri"/>
        </w:rPr>
        <w:t>20. Прием в образовательные организации по образовательным программам проводится по личному заявлению граждан.</w:t>
      </w:r>
    </w:p>
    <w:p w:rsidR="009E0539" w:rsidRPr="00733E07" w:rsidRDefault="009E0539">
      <w:pPr>
        <w:widowControl w:val="0"/>
        <w:autoSpaceDE w:val="0"/>
        <w:autoSpaceDN w:val="0"/>
        <w:adjustRightInd w:val="0"/>
        <w:spacing w:after="0" w:line="240" w:lineRule="auto"/>
        <w:ind w:firstLine="540"/>
        <w:jc w:val="both"/>
        <w:rPr>
          <w:rFonts w:ascii="Calibri" w:hAnsi="Calibri" w:cs="Calibri"/>
          <w:highlight w:val="yellow"/>
        </w:rPr>
      </w:pPr>
      <w:r w:rsidRPr="00733E07">
        <w:rPr>
          <w:rFonts w:ascii="Calibri" w:hAnsi="Calibri" w:cs="Calibri"/>
          <w:highlight w:val="yellow"/>
        </w:rPr>
        <w:t>Прием документов на первый курс начинается не позднее 20 июня.</w:t>
      </w:r>
    </w:p>
    <w:p w:rsidR="009E0539" w:rsidRDefault="009E0539">
      <w:pPr>
        <w:widowControl w:val="0"/>
        <w:autoSpaceDE w:val="0"/>
        <w:autoSpaceDN w:val="0"/>
        <w:adjustRightInd w:val="0"/>
        <w:spacing w:after="0" w:line="240" w:lineRule="auto"/>
        <w:ind w:firstLine="540"/>
        <w:jc w:val="both"/>
        <w:rPr>
          <w:rFonts w:ascii="Calibri" w:hAnsi="Calibri" w:cs="Calibri"/>
        </w:rPr>
      </w:pPr>
      <w:r w:rsidRPr="00733E07">
        <w:rPr>
          <w:rFonts w:ascii="Calibri" w:hAnsi="Calibri" w:cs="Calibri"/>
          <w:highlight w:val="yellow"/>
        </w:rPr>
        <w:t xml:space="preserve">Прием заявлений в образовательные организации на очную форму получения образования осуществляется до 15 августа, а при </w:t>
      </w:r>
      <w:proofErr w:type="gramStart"/>
      <w:r w:rsidRPr="00733E07">
        <w:rPr>
          <w:rFonts w:ascii="Calibri" w:hAnsi="Calibri" w:cs="Calibri"/>
          <w:highlight w:val="yellow"/>
        </w:rPr>
        <w:t>наличии</w:t>
      </w:r>
      <w:proofErr w:type="gramEnd"/>
      <w:r w:rsidRPr="00733E07">
        <w:rPr>
          <w:rFonts w:ascii="Calibri" w:hAnsi="Calibri" w:cs="Calibri"/>
          <w:highlight w:val="yellow"/>
        </w:rPr>
        <w:t xml:space="preserve"> свободных мест в образовательной организации прием документов продлевается до 1 октября текущего года.</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Прием заявлений у лиц, поступающих для </w:t>
      </w:r>
      <w:proofErr w:type="gramStart"/>
      <w:r>
        <w:rPr>
          <w:rFonts w:ascii="Calibri" w:hAnsi="Calibri" w:cs="Calibri"/>
        </w:rPr>
        <w:t>обучения по</w:t>
      </w:r>
      <w:proofErr w:type="gramEnd"/>
      <w:r>
        <w:rPr>
          <w:rFonts w:ascii="Calibri" w:hAnsi="Calibri" w:cs="Calibri"/>
        </w:rPr>
        <w:t xml:space="preserve"> образовательным программам по специальностям (профессиям), требующим у поступающих определенных творческих способностей, физических и (или) психологических качеств, осуществляется до 1 августа.</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Сроки приема заявлений в образовательные организации на иные формы получения образования (очно-заочная, </w:t>
      </w:r>
      <w:proofErr w:type="gramStart"/>
      <w:r>
        <w:rPr>
          <w:rFonts w:ascii="Calibri" w:hAnsi="Calibri" w:cs="Calibri"/>
        </w:rPr>
        <w:t>заочная</w:t>
      </w:r>
      <w:proofErr w:type="gramEnd"/>
      <w:r>
        <w:rPr>
          <w:rFonts w:ascii="Calibri" w:hAnsi="Calibri" w:cs="Calibri"/>
        </w:rPr>
        <w:t>) устанавливаются правилами приема.</w:t>
      </w:r>
    </w:p>
    <w:p w:rsidR="009E0539" w:rsidRPr="009A07EF" w:rsidRDefault="009E0539">
      <w:pPr>
        <w:widowControl w:val="0"/>
        <w:autoSpaceDE w:val="0"/>
        <w:autoSpaceDN w:val="0"/>
        <w:adjustRightInd w:val="0"/>
        <w:spacing w:after="0" w:line="240" w:lineRule="auto"/>
        <w:ind w:firstLine="540"/>
        <w:jc w:val="both"/>
        <w:rPr>
          <w:rFonts w:ascii="Calibri" w:hAnsi="Calibri" w:cs="Calibri"/>
          <w:highlight w:val="yellow"/>
        </w:rPr>
      </w:pPr>
      <w:bookmarkStart w:id="9" w:name="Par99"/>
      <w:bookmarkEnd w:id="9"/>
      <w:r>
        <w:rPr>
          <w:rFonts w:ascii="Calibri" w:hAnsi="Calibri" w:cs="Calibri"/>
        </w:rPr>
        <w:t xml:space="preserve">21. </w:t>
      </w:r>
      <w:r w:rsidRPr="009A07EF">
        <w:rPr>
          <w:rFonts w:ascii="Calibri" w:hAnsi="Calibri" w:cs="Calibri"/>
          <w:highlight w:val="yellow"/>
        </w:rPr>
        <w:t xml:space="preserve">При подаче заявления (на русском языке) о приеме в образовательные организации </w:t>
      </w:r>
      <w:proofErr w:type="gramStart"/>
      <w:r w:rsidRPr="009A07EF">
        <w:rPr>
          <w:rFonts w:ascii="Calibri" w:hAnsi="Calibri" w:cs="Calibri"/>
          <w:highlight w:val="yellow"/>
        </w:rPr>
        <w:t>поступающий</w:t>
      </w:r>
      <w:proofErr w:type="gramEnd"/>
      <w:r w:rsidRPr="009A07EF">
        <w:rPr>
          <w:rFonts w:ascii="Calibri" w:hAnsi="Calibri" w:cs="Calibri"/>
          <w:highlight w:val="yellow"/>
        </w:rPr>
        <w:t xml:space="preserve"> предъявляет следующие документы:</w:t>
      </w:r>
    </w:p>
    <w:p w:rsidR="009E0539" w:rsidRPr="009A07EF" w:rsidRDefault="009E0539">
      <w:pPr>
        <w:widowControl w:val="0"/>
        <w:autoSpaceDE w:val="0"/>
        <w:autoSpaceDN w:val="0"/>
        <w:adjustRightInd w:val="0"/>
        <w:spacing w:after="0" w:line="240" w:lineRule="auto"/>
        <w:ind w:firstLine="540"/>
        <w:jc w:val="both"/>
        <w:rPr>
          <w:rFonts w:ascii="Calibri" w:hAnsi="Calibri" w:cs="Calibri"/>
          <w:highlight w:val="yellow"/>
        </w:rPr>
      </w:pPr>
      <w:r w:rsidRPr="009A07EF">
        <w:rPr>
          <w:rFonts w:ascii="Calibri" w:hAnsi="Calibri" w:cs="Calibri"/>
          <w:highlight w:val="yellow"/>
        </w:rPr>
        <w:t>21.1. Граждане Российской Федерации:</w:t>
      </w:r>
    </w:p>
    <w:p w:rsidR="009E0539" w:rsidRPr="009A07EF" w:rsidRDefault="009E0539">
      <w:pPr>
        <w:widowControl w:val="0"/>
        <w:autoSpaceDE w:val="0"/>
        <w:autoSpaceDN w:val="0"/>
        <w:adjustRightInd w:val="0"/>
        <w:spacing w:after="0" w:line="240" w:lineRule="auto"/>
        <w:ind w:firstLine="540"/>
        <w:jc w:val="both"/>
        <w:rPr>
          <w:rFonts w:ascii="Calibri" w:hAnsi="Calibri" w:cs="Calibri"/>
          <w:highlight w:val="yellow"/>
        </w:rPr>
      </w:pPr>
      <w:r w:rsidRPr="009A07EF">
        <w:rPr>
          <w:rFonts w:ascii="Calibri" w:hAnsi="Calibri" w:cs="Calibri"/>
          <w:highlight w:val="yellow"/>
        </w:rPr>
        <w:t>оригинал или ксерокопию документов, удостоверяющих его личность, гражданство;</w:t>
      </w:r>
    </w:p>
    <w:p w:rsidR="009E0539" w:rsidRPr="009A07EF" w:rsidRDefault="009E0539">
      <w:pPr>
        <w:widowControl w:val="0"/>
        <w:autoSpaceDE w:val="0"/>
        <w:autoSpaceDN w:val="0"/>
        <w:adjustRightInd w:val="0"/>
        <w:spacing w:after="0" w:line="240" w:lineRule="auto"/>
        <w:ind w:firstLine="540"/>
        <w:jc w:val="both"/>
        <w:rPr>
          <w:rFonts w:ascii="Calibri" w:hAnsi="Calibri" w:cs="Calibri"/>
          <w:highlight w:val="yellow"/>
        </w:rPr>
      </w:pPr>
      <w:r w:rsidRPr="009A07EF">
        <w:rPr>
          <w:rFonts w:ascii="Calibri" w:hAnsi="Calibri" w:cs="Calibri"/>
          <w:highlight w:val="yellow"/>
        </w:rPr>
        <w:t>оригинал или ксерокопию документа об образовании и (или) квалификации;</w:t>
      </w:r>
    </w:p>
    <w:p w:rsidR="009E0539" w:rsidRDefault="009E0539">
      <w:pPr>
        <w:widowControl w:val="0"/>
        <w:autoSpaceDE w:val="0"/>
        <w:autoSpaceDN w:val="0"/>
        <w:adjustRightInd w:val="0"/>
        <w:spacing w:after="0" w:line="240" w:lineRule="auto"/>
        <w:ind w:firstLine="540"/>
        <w:jc w:val="both"/>
        <w:rPr>
          <w:rFonts w:ascii="Calibri" w:hAnsi="Calibri" w:cs="Calibri"/>
        </w:rPr>
      </w:pPr>
      <w:r w:rsidRPr="009A07EF">
        <w:rPr>
          <w:rFonts w:ascii="Calibri" w:hAnsi="Calibri" w:cs="Calibri"/>
          <w:highlight w:val="yellow"/>
        </w:rPr>
        <w:t>4 фотографии.</w:t>
      </w:r>
    </w:p>
    <w:bookmarkEnd w:id="8"/>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21.2. Иностранные граждане, лица без гражданства, в том числе соотечественники, проживающие за рубежом:</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копию документа, удостоверяющего личность поступающего, либо документ, удостоверяющий личность иностранного гражданина в Российской Федерации, в соответствии со </w:t>
      </w:r>
      <w:hyperlink r:id="rId17" w:history="1">
        <w:r>
          <w:rPr>
            <w:rFonts w:ascii="Calibri" w:hAnsi="Calibri" w:cs="Calibri"/>
            <w:color w:val="0000FF"/>
          </w:rPr>
          <w:t>статьей 10</w:t>
        </w:r>
      </w:hyperlink>
      <w:r>
        <w:rPr>
          <w:rFonts w:ascii="Calibri" w:hAnsi="Calibri" w:cs="Calibri"/>
        </w:rPr>
        <w:t xml:space="preserve"> Федерального закона от 25 июля 2002 г. N 115-ФЗ "О правовом положении </w:t>
      </w:r>
      <w:r>
        <w:rPr>
          <w:rFonts w:ascii="Calibri" w:hAnsi="Calibri" w:cs="Calibri"/>
        </w:rPr>
        <w:lastRenderedPageBreak/>
        <w:t>иностранных граждан в Российской Федерации" &lt;1&gt;;</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Собрание законодательства Российской Федерации, 2002, N 30, ст. 3032; 2003, N 27, ст. 2700; N 46, ст. 4437; 2004, N 35, ст. 3607; N 45, ст. 4377; 2006, N 30, ст. 3286; N 31, ст. 3420; 2007, N 1, ст. 21; N 49, ст. 6071; N 50, ст. 6241; </w:t>
      </w:r>
      <w:proofErr w:type="gramStart"/>
      <w:r>
        <w:rPr>
          <w:rFonts w:ascii="Calibri" w:hAnsi="Calibri" w:cs="Calibri"/>
        </w:rPr>
        <w:t>2008, N 19, ст. 2094; N 30, ст. 3616; 2009, N 19, ст. 2283; N 23, ст. 2760; N 26, ст. 3125; N 52, ст. 6450; 2010, N 21, ст. 2524; N 30, ст. 4011; N 31, ст. 4196; N 40, ст. 4969; N 52, ст. 7000; 2011, N 1, ст. 29, ст. 50;</w:t>
      </w:r>
      <w:proofErr w:type="gramEnd"/>
      <w:r>
        <w:rPr>
          <w:rFonts w:ascii="Calibri" w:hAnsi="Calibri" w:cs="Calibri"/>
        </w:rPr>
        <w:t xml:space="preserve"> </w:t>
      </w:r>
      <w:proofErr w:type="gramStart"/>
      <w:r>
        <w:rPr>
          <w:rFonts w:ascii="Calibri" w:hAnsi="Calibri" w:cs="Calibri"/>
        </w:rPr>
        <w:t>N 13, ст. 1689; N 17, ст. 2318, ст. 2321; N 30, ст. 4590; N 47, ст. 6608; N 49, ст. 7043, ст. 7061; N 50, ст. 7342, ст. 7352; 2012, N 31, ст. 4322; N 47, ст. 6397; N 53, ст. 7640, ст. 7645; 2013, N 19, ст. 2309, ст. 2310;</w:t>
      </w:r>
      <w:proofErr w:type="gramEnd"/>
      <w:r>
        <w:rPr>
          <w:rFonts w:ascii="Calibri" w:hAnsi="Calibri" w:cs="Calibri"/>
        </w:rPr>
        <w:t xml:space="preserve"> N 23, ст. 2866; N 27, ст. 3461, ст. 3470, ст. 3477; N 30, ст. 4037, ст. 4040, ст. 4057; официальный интернет-портал правовой информации http://www.pravo.gov.ru, 30 декабря 2013 г.</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оригинал документа иностранного государства об образовании и (или) о квалификации (или его заверенную в установленном порядке копию), если удостоверяемое указанным документом образование признается в Российской Федерации на уровне соответствующего образования в соответствии со </w:t>
      </w:r>
      <w:hyperlink r:id="rId18" w:history="1">
        <w:r>
          <w:rPr>
            <w:rFonts w:ascii="Calibri" w:hAnsi="Calibri" w:cs="Calibri"/>
            <w:color w:val="0000FF"/>
          </w:rPr>
          <w:t>статьей 107</w:t>
        </w:r>
      </w:hyperlink>
      <w:r>
        <w:rPr>
          <w:rFonts w:ascii="Calibri" w:hAnsi="Calibri" w:cs="Calibri"/>
        </w:rPr>
        <w:t xml:space="preserve"> Федерального закона &lt;1&gt; (в случае, установленном Федеральным </w:t>
      </w:r>
      <w:hyperlink r:id="rId19" w:history="1">
        <w:r>
          <w:rPr>
            <w:rFonts w:ascii="Calibri" w:hAnsi="Calibri" w:cs="Calibri"/>
            <w:color w:val="0000FF"/>
          </w:rPr>
          <w:t>законом</w:t>
        </w:r>
      </w:hyperlink>
      <w:r>
        <w:rPr>
          <w:rFonts w:ascii="Calibri" w:hAnsi="Calibri" w:cs="Calibri"/>
        </w:rPr>
        <w:t>, - также свидетельство о признании иностранного образования);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2012, N 53, ст. 7598; 2013, N 19, ст. 2326; N 23, ст. 2878; N 27, ст. 3462; N 30, ст. 4036; N 48, ст. 6165.</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заверенный в установленном порядке перевод на русский язык документа иностранного государства об образовании и (или) о квалификации и приложения к нему (если последнее предусмотрено законодательством государства, в котором выдан такой документ);</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копии документов или иных доказательств, подтверждающих принадлежность соотечественника, проживающего за рубежом, к группам, предусмотренным </w:t>
      </w:r>
      <w:hyperlink r:id="rId20" w:history="1">
        <w:r>
          <w:rPr>
            <w:rFonts w:ascii="Calibri" w:hAnsi="Calibri" w:cs="Calibri"/>
            <w:color w:val="0000FF"/>
          </w:rPr>
          <w:t>статьей 17</w:t>
        </w:r>
      </w:hyperlink>
      <w:r>
        <w:rPr>
          <w:rFonts w:ascii="Calibri" w:hAnsi="Calibri" w:cs="Calibri"/>
        </w:rPr>
        <w:t xml:space="preserve"> Федерального закона от 24 мая 1999 г. N 99-ФЗ "О государственной политике Российской Федерации в отношении соотечественников за рубежом" &lt;1&gt;;</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E0539" w:rsidRDefault="009E053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&lt;1&gt; Собрание законодательства Российской Федерации, 1999, N 22, ст. 2670; 2002, N 22, ст. 2031; 2004, N 35, ст. 3607; 2006, N 1, ст. 10; N 31, ст. 3420; 2008, N 30, ст. 3616; 2009, N 30, ст. 3740; 2010, N 30, ст. 4010; 2013, N 27, ст. 3477; N 30, ст. 4036.</w:t>
      </w:r>
      <w:proofErr w:type="gramEnd"/>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фотографии.</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Фамилия, имя и отчество (последнее - при наличии) поступающего, указанные в переводах поданных документов, должны соответствовать фамилии, имени и отчеству (последнее - при наличии), </w:t>
      </w:r>
      <w:proofErr w:type="gramStart"/>
      <w:r>
        <w:rPr>
          <w:rFonts w:ascii="Calibri" w:hAnsi="Calibri" w:cs="Calibri"/>
        </w:rPr>
        <w:t>указанным</w:t>
      </w:r>
      <w:proofErr w:type="gramEnd"/>
      <w:r>
        <w:rPr>
          <w:rFonts w:ascii="Calibri" w:hAnsi="Calibri" w:cs="Calibri"/>
        </w:rPr>
        <w:t xml:space="preserve"> в документе, удостоверяющем личность иностранного гражданина в Российской Федерации.</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В заявлении </w:t>
      </w:r>
      <w:proofErr w:type="gramStart"/>
      <w:r>
        <w:rPr>
          <w:rFonts w:ascii="Calibri" w:hAnsi="Calibri" w:cs="Calibri"/>
        </w:rPr>
        <w:t>поступающим</w:t>
      </w:r>
      <w:proofErr w:type="gramEnd"/>
      <w:r>
        <w:rPr>
          <w:rFonts w:ascii="Calibri" w:hAnsi="Calibri" w:cs="Calibri"/>
        </w:rPr>
        <w:t xml:space="preserve"> указываются следующие обязательные сведения: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фамилия, имя и отчество (последнее - при </w:t>
      </w:r>
      <w:proofErr w:type="gramStart"/>
      <w:r>
        <w:rPr>
          <w:rFonts w:ascii="Calibri" w:hAnsi="Calibri" w:cs="Calibri"/>
        </w:rPr>
        <w:t>наличии</w:t>
      </w:r>
      <w:proofErr w:type="gramEnd"/>
      <w:r>
        <w:rPr>
          <w:rFonts w:ascii="Calibri" w:hAnsi="Calibri" w:cs="Calibri"/>
        </w:rPr>
        <w:t>);</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дата рождения;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реквизиты документа, удостоверяющего его личность, когда и кем выдан;</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предыдущем уровне образования и документе об образовании и (или) квалификации, его подтверждающем;</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специальност</w:t>
      </w:r>
      <w:proofErr w:type="gramStart"/>
      <w:r>
        <w:rPr>
          <w:rFonts w:ascii="Calibri" w:hAnsi="Calibri" w:cs="Calibri"/>
        </w:rPr>
        <w:t>ь(</w:t>
      </w:r>
      <w:proofErr w:type="gramEnd"/>
      <w:r>
        <w:rPr>
          <w:rFonts w:ascii="Calibri" w:hAnsi="Calibri" w:cs="Calibri"/>
        </w:rPr>
        <w:t>и)/профессию(и), для обучения по которым он планирует поступать в образовательную организацию, с указанием условий обучения и формы получения образования (в рамках контрольных цифр приема, мест по договорам об оказании платных образовательных услуг);</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нуждаемость в предоставлении общежития.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заявлении также фиксируется факт ознакомления (в том числе через информационные системы общего пользования) с копиями лицензии на осуществление образовательной деятельности, свидетельства о государственной аккредитации образовательной деятельности по образовательным программам и приложения к ним или отсутствия копии указанного свидетельства. Факт ознакомления заверяется личной подписью поступающего.</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Подписью </w:t>
      </w:r>
      <w:proofErr w:type="gramStart"/>
      <w:r>
        <w:rPr>
          <w:rFonts w:ascii="Calibri" w:hAnsi="Calibri" w:cs="Calibri"/>
        </w:rPr>
        <w:t>поступающего</w:t>
      </w:r>
      <w:proofErr w:type="gramEnd"/>
      <w:r>
        <w:rPr>
          <w:rFonts w:ascii="Calibri" w:hAnsi="Calibri" w:cs="Calibri"/>
        </w:rPr>
        <w:t xml:space="preserve"> заверяется также следующее:</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среднего профессионального образования впервые;</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ознакомление (в том числе через информационные системы общего пользования) с датой предоставления оригинала документа об образовании и (или) квалификации.</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представления поступающим заявления, содержащего не все сведения, предусмотренные настоящим пунктом, и (или) сведения, не соответствующие действительности, образовательная организация возвращает документы </w:t>
      </w:r>
      <w:proofErr w:type="gramStart"/>
      <w:r>
        <w:rPr>
          <w:rFonts w:ascii="Calibri" w:hAnsi="Calibri" w:cs="Calibri"/>
        </w:rPr>
        <w:t>поступающему</w:t>
      </w:r>
      <w:proofErr w:type="gramEnd"/>
      <w:r>
        <w:rPr>
          <w:rFonts w:ascii="Calibri" w:hAnsi="Calibri" w:cs="Calibri"/>
        </w:rPr>
        <w:t>.</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w:t>
      </w:r>
      <w:proofErr w:type="gramStart"/>
      <w:r>
        <w:rPr>
          <w:rFonts w:ascii="Calibri" w:hAnsi="Calibri" w:cs="Calibri"/>
        </w:rPr>
        <w:t xml:space="preserve">При поступлении на обучение по специальностям, входящим в </w:t>
      </w:r>
      <w:hyperlink r:id="rId21" w:history="1">
        <w:r>
          <w:rPr>
            <w:rFonts w:ascii="Calibri" w:hAnsi="Calibri" w:cs="Calibri"/>
            <w:color w:val="0000FF"/>
          </w:rPr>
          <w:t>Перечень</w:t>
        </w:r>
      </w:hyperlink>
      <w:r>
        <w:rPr>
          <w:rFonts w:ascii="Calibri" w:hAnsi="Calibri" w:cs="Calibri"/>
        </w:rPr>
        <w:t xml:space="preserve"> специальностей и направлений подготовки, при приеме на обучение по которым поступающие проходят обязательные предварительные медицинские осмотры (обследования) в порядке, установленном при заключении трудового договора или служебного контракта по соответствующей должности или специальности, утвержденный постановлением Правительства Российской Федерации от 14 августа 2013 г. N 697 &lt;1&gt;, поступающий представляет оригинал или копию медицинской</w:t>
      </w:r>
      <w:proofErr w:type="gramEnd"/>
      <w:r>
        <w:rPr>
          <w:rFonts w:ascii="Calibri" w:hAnsi="Calibri" w:cs="Calibri"/>
        </w:rPr>
        <w:t xml:space="preserve"> </w:t>
      </w:r>
      <w:proofErr w:type="gramStart"/>
      <w:r>
        <w:rPr>
          <w:rFonts w:ascii="Calibri" w:hAnsi="Calibri" w:cs="Calibri"/>
        </w:rPr>
        <w:t xml:space="preserve">справки, содержащей сведения о проведении медицинского осмотра в соответствии с перечнем врачей-специалистов, лабораторных и функциональных исследований, установленным </w:t>
      </w:r>
      <w:hyperlink r:id="rId22" w:history="1">
        <w:r>
          <w:rPr>
            <w:rFonts w:ascii="Calibri" w:hAnsi="Calibri" w:cs="Calibri"/>
            <w:color w:val="0000FF"/>
          </w:rPr>
          <w:t>приказом</w:t>
        </w:r>
      </w:hyperlink>
      <w:r>
        <w:rPr>
          <w:rFonts w:ascii="Calibri" w:hAnsi="Calibri" w:cs="Calibri"/>
        </w:rPr>
        <w:t xml:space="preserve"> Министерства здравоохранения и социального развития Российской Федерации от 12 апреля 2011 г. N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w:t>
      </w:r>
      <w:proofErr w:type="gramEnd"/>
      <w:r>
        <w:rPr>
          <w:rFonts w:ascii="Calibri" w:hAnsi="Calibri" w:cs="Calibri"/>
        </w:rPr>
        <w:t xml:space="preserve"> периодических медицинских осмотров (обследований) работников, занятых на тяжелых работах и на работах с вредными и (или) Опасными условиями труда" &lt;2&gt; (далее - приказ </w:t>
      </w:r>
      <w:proofErr w:type="spellStart"/>
      <w:r>
        <w:rPr>
          <w:rFonts w:ascii="Calibri" w:hAnsi="Calibri" w:cs="Calibri"/>
        </w:rPr>
        <w:t>Минздравсоцразвития</w:t>
      </w:r>
      <w:proofErr w:type="spellEnd"/>
      <w:r>
        <w:rPr>
          <w:rFonts w:ascii="Calibri" w:hAnsi="Calibri" w:cs="Calibri"/>
        </w:rPr>
        <w:t xml:space="preserve"> России). Медицинская справка признается действительной, если она получена не ранее года до дня завершения приема документов и вступительных испытаний.</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2013, N 33, ст. 4398.</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w:t>
      </w:r>
      <w:proofErr w:type="gramStart"/>
      <w:r>
        <w:rPr>
          <w:rFonts w:ascii="Calibri" w:hAnsi="Calibri" w:cs="Calibri"/>
        </w:rPr>
        <w:t>Зарегистрирован</w:t>
      </w:r>
      <w:proofErr w:type="gramEnd"/>
      <w:r>
        <w:rPr>
          <w:rFonts w:ascii="Calibri" w:hAnsi="Calibri" w:cs="Calibri"/>
        </w:rPr>
        <w:t xml:space="preserve"> Министерством юстиции Российской Федерации 21 октября 2011 г., регистрационный N 22111.</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случае непредставления поступающим либо недействительности медицинской справки, отсутствия в ней полностью или частично сведений о проведении медицинского осмотра, соответствующего требованиям, установленным </w:t>
      </w:r>
      <w:hyperlink r:id="rId23" w:history="1">
        <w:r>
          <w:rPr>
            <w:rFonts w:ascii="Calibri" w:hAnsi="Calibri" w:cs="Calibri"/>
            <w:color w:val="0000FF"/>
          </w:rPr>
          <w:t>приказом</w:t>
        </w:r>
      </w:hyperlink>
      <w:r>
        <w:rPr>
          <w:rFonts w:ascii="Calibri" w:hAnsi="Calibri" w:cs="Calibri"/>
        </w:rPr>
        <w:t xml:space="preserve"> </w:t>
      </w:r>
      <w:proofErr w:type="spellStart"/>
      <w:r>
        <w:rPr>
          <w:rFonts w:ascii="Calibri" w:hAnsi="Calibri" w:cs="Calibri"/>
        </w:rPr>
        <w:t>Минздравсоцразвития</w:t>
      </w:r>
      <w:proofErr w:type="spellEnd"/>
      <w:r>
        <w:rPr>
          <w:rFonts w:ascii="Calibri" w:hAnsi="Calibri" w:cs="Calibri"/>
        </w:rPr>
        <w:t xml:space="preserve"> России, образовательная организация обеспечивает прохождение поступающим медицинского осмотра полностью или в недостающей части в порядке, установленном указанным </w:t>
      </w:r>
      <w:hyperlink r:id="rId24" w:history="1">
        <w:r>
          <w:rPr>
            <w:rFonts w:ascii="Calibri" w:hAnsi="Calibri" w:cs="Calibri"/>
            <w:color w:val="0000FF"/>
          </w:rPr>
          <w:t>приказом</w:t>
        </w:r>
      </w:hyperlink>
      <w:r>
        <w:rPr>
          <w:rFonts w:ascii="Calibri" w:hAnsi="Calibri" w:cs="Calibri"/>
        </w:rPr>
        <w:t>. Информация о времени и месте прохождения медицинского осмотра размещается на официальном сайте.</w:t>
      </w:r>
      <w:proofErr w:type="gramEnd"/>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у поступающего имеются медицинские противопоказания, установленные </w:t>
      </w:r>
      <w:hyperlink r:id="rId25" w:history="1">
        <w:r>
          <w:rPr>
            <w:rFonts w:ascii="Calibri" w:hAnsi="Calibri" w:cs="Calibri"/>
            <w:color w:val="0000FF"/>
          </w:rPr>
          <w:t>приказом</w:t>
        </w:r>
      </w:hyperlink>
      <w:r>
        <w:rPr>
          <w:rFonts w:ascii="Calibri" w:hAnsi="Calibri" w:cs="Calibri"/>
        </w:rPr>
        <w:t xml:space="preserve"> </w:t>
      </w:r>
      <w:proofErr w:type="spellStart"/>
      <w:r>
        <w:rPr>
          <w:rFonts w:ascii="Calibri" w:hAnsi="Calibri" w:cs="Calibri"/>
        </w:rPr>
        <w:t>Минздравсоцразвития</w:t>
      </w:r>
      <w:proofErr w:type="spellEnd"/>
      <w:r>
        <w:rPr>
          <w:rFonts w:ascii="Calibri" w:hAnsi="Calibri" w:cs="Calibri"/>
        </w:rPr>
        <w:t xml:space="preserve"> России, образовательная организация обеспечивает его информирование о связанных с указанными противопоказаниями последствиях в период обучения в образовательной организации и последующей профессиональной деятельности.</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w:t>
      </w:r>
      <w:proofErr w:type="gramStart"/>
      <w:r>
        <w:rPr>
          <w:rFonts w:ascii="Calibri" w:hAnsi="Calibri" w:cs="Calibri"/>
        </w:rPr>
        <w:t xml:space="preserve">Поступающие вправе направить заявление о приеме, а также необходимые документы через операторов почтовой связи общего пользования (далее - по почте), а также в электронной форме (если такая возможность предусмотрена в образовательной организации) в соответствии с Федеральным </w:t>
      </w:r>
      <w:hyperlink r:id="rId26" w:history="1">
        <w:r>
          <w:rPr>
            <w:rFonts w:ascii="Calibri" w:hAnsi="Calibri" w:cs="Calibri"/>
            <w:color w:val="0000FF"/>
          </w:rPr>
          <w:t>законом</w:t>
        </w:r>
      </w:hyperlink>
      <w:r>
        <w:rPr>
          <w:rFonts w:ascii="Calibri" w:hAnsi="Calibri" w:cs="Calibri"/>
        </w:rPr>
        <w:t xml:space="preserve"> от 6 апреля 2011 г. N 63-ФЗ "Об электронной подписи" &lt;1&gt;, Федеральным </w:t>
      </w:r>
      <w:hyperlink r:id="rId27" w:history="1">
        <w:r>
          <w:rPr>
            <w:rFonts w:ascii="Calibri" w:hAnsi="Calibri" w:cs="Calibri"/>
            <w:color w:val="0000FF"/>
          </w:rPr>
          <w:t>законом</w:t>
        </w:r>
      </w:hyperlink>
      <w:r>
        <w:rPr>
          <w:rFonts w:ascii="Calibri" w:hAnsi="Calibri" w:cs="Calibri"/>
        </w:rPr>
        <w:t xml:space="preserve"> от 27 июля 2006 г. N 149-ФЗ "Об информации, информационных технологиях</w:t>
      </w:r>
      <w:proofErr w:type="gramEnd"/>
      <w:r>
        <w:rPr>
          <w:rFonts w:ascii="Calibri" w:hAnsi="Calibri" w:cs="Calibri"/>
        </w:rPr>
        <w:t xml:space="preserve"> и о защите информации" &lt;2&gt;, Федеральным </w:t>
      </w:r>
      <w:hyperlink r:id="rId28" w:history="1">
        <w:r>
          <w:rPr>
            <w:rFonts w:ascii="Calibri" w:hAnsi="Calibri" w:cs="Calibri"/>
            <w:color w:val="0000FF"/>
          </w:rPr>
          <w:t>законом</w:t>
        </w:r>
      </w:hyperlink>
      <w:r>
        <w:rPr>
          <w:rFonts w:ascii="Calibri" w:hAnsi="Calibri" w:cs="Calibri"/>
        </w:rPr>
        <w:t xml:space="preserve"> от 7 июля 2003 г. N 126-ФЗ "О связи" &lt;3&gt;. При направлении документов по почте поступающий к заявлению о приеме прилагает ксерокопии документов, удостоверяющих его личность и гражданство, документа об образовании и (или) квалификации, а также иных документов, предусмотренных настоящим Порядком.</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2011, N 15, ст. 2036; N 27, ст. 3880; 2012, N 29, ст. 3988; 2013, N 14, ст. 1668; N 27, ст. 3463, ст. 3477.</w:t>
      </w:r>
    </w:p>
    <w:p w:rsidR="009E0539" w:rsidRDefault="009E053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&lt;2&gt; Собрание законодательства Российской Федерации, 2006, N 31, ст. 3448; 2010, N 31, ст. 4196; 2011, N 15, ст. 2038; N 30, ст. 4600; 2012, N 31, ст. 4328; 2013, N 14, ст. 1658; N 23, ст. ст. 2870; N 27, ст. 3479; официальный интернет-портал правовой информации http://www.pravo.gov.ru, 30 </w:t>
      </w:r>
      <w:r>
        <w:rPr>
          <w:rFonts w:ascii="Calibri" w:hAnsi="Calibri" w:cs="Calibri"/>
        </w:rPr>
        <w:lastRenderedPageBreak/>
        <w:t>декабря 2013 г.</w:t>
      </w:r>
      <w:proofErr w:type="gramEnd"/>
    </w:p>
    <w:p w:rsidR="009E0539" w:rsidRDefault="009E053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&lt;3&gt; Собрание законодательства Российской Федерации, 2003, N 28, ст. 2895; 2004, N 35, ст. 3607; N 45, ст. 4377; 2005, N 19, ст. 1752; 2006, N 6, ст. 636; N 10, ст. 1069; N 31, ст. 3431, ст. 3452; 2007, N 1, ст. 8; N 7, ст. 835; 2008, N 18, ст. 1941;</w:t>
      </w:r>
      <w:proofErr w:type="gramEnd"/>
      <w:r>
        <w:rPr>
          <w:rFonts w:ascii="Calibri" w:hAnsi="Calibri" w:cs="Calibri"/>
        </w:rPr>
        <w:t xml:space="preserve"> </w:t>
      </w:r>
      <w:proofErr w:type="gramStart"/>
      <w:r>
        <w:rPr>
          <w:rFonts w:ascii="Calibri" w:hAnsi="Calibri" w:cs="Calibri"/>
        </w:rPr>
        <w:t>2009, N 29, ст. 3625; 2010, N 7, ст. 705; N 15, ст. 1737; N 27, ст. 3408; N 31, ст. 4190; 2011, N 7, ст. 901; N 9, ст. 1205; N 25, ст. 3535; N 27, ст. 3873, ст. 3880; N 29, ст. 4284, ст. 4291; N 30, ст. 4590;</w:t>
      </w:r>
      <w:proofErr w:type="gramEnd"/>
      <w:r>
        <w:rPr>
          <w:rFonts w:ascii="Calibri" w:hAnsi="Calibri" w:cs="Calibri"/>
        </w:rPr>
        <w:t xml:space="preserve"> </w:t>
      </w:r>
      <w:proofErr w:type="gramStart"/>
      <w:r>
        <w:rPr>
          <w:rFonts w:ascii="Calibri" w:hAnsi="Calibri" w:cs="Calibri"/>
        </w:rPr>
        <w:t>N 45, ст. 6333; N 49, ст. 7061; N 50, ст. 7351, ст. 7366; 2012, N 31, ст. 4322, ст. 4328; 2013, N 19, ст. 2326; N 27, ст. 3450, N 43, ст. 5451; N 49, ст. 6339, 6347; официальный интернет-портал правовой информации http://www.pravo.gov.ru, 30 декабря 2013 г.</w:t>
      </w:r>
      <w:proofErr w:type="gramEnd"/>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Документы, направленные по почте, принимаются при их </w:t>
      </w:r>
      <w:proofErr w:type="gramStart"/>
      <w:r>
        <w:rPr>
          <w:rFonts w:ascii="Calibri" w:hAnsi="Calibri" w:cs="Calibri"/>
        </w:rPr>
        <w:t>поступлении</w:t>
      </w:r>
      <w:proofErr w:type="gramEnd"/>
      <w:r>
        <w:rPr>
          <w:rFonts w:ascii="Calibri" w:hAnsi="Calibri" w:cs="Calibri"/>
        </w:rPr>
        <w:t xml:space="preserve"> в образовательную организацию не позднее сроков, установленных </w:t>
      </w:r>
      <w:hyperlink w:anchor="Par94" w:history="1">
        <w:r>
          <w:rPr>
            <w:rFonts w:ascii="Calibri" w:hAnsi="Calibri" w:cs="Calibri"/>
            <w:color w:val="0000FF"/>
          </w:rPr>
          <w:t>пунктом 20</w:t>
        </w:r>
      </w:hyperlink>
      <w:r>
        <w:rPr>
          <w:rFonts w:ascii="Calibri" w:hAnsi="Calibri" w:cs="Calibri"/>
        </w:rPr>
        <w:t xml:space="preserve"> настоящего Порядка.</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личном представлении оригиналов документов </w:t>
      </w:r>
      <w:proofErr w:type="gramStart"/>
      <w:r>
        <w:rPr>
          <w:rFonts w:ascii="Calibri" w:hAnsi="Calibri" w:cs="Calibri"/>
        </w:rPr>
        <w:t>поступающим</w:t>
      </w:r>
      <w:proofErr w:type="gramEnd"/>
      <w:r>
        <w:rPr>
          <w:rFonts w:ascii="Calibri" w:hAnsi="Calibri" w:cs="Calibri"/>
        </w:rPr>
        <w:t xml:space="preserve"> допускается заверение их ксерокопии образовательной организацией.</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Не допускается взимание платы с поступающих при подаче документов, указанных в </w:t>
      </w:r>
      <w:hyperlink w:anchor="Par99" w:history="1">
        <w:r>
          <w:rPr>
            <w:rFonts w:ascii="Calibri" w:hAnsi="Calibri" w:cs="Calibri"/>
            <w:color w:val="0000FF"/>
          </w:rPr>
          <w:t>пункте 21</w:t>
        </w:r>
      </w:hyperlink>
      <w:r>
        <w:rPr>
          <w:rFonts w:ascii="Calibri" w:hAnsi="Calibri" w:cs="Calibri"/>
        </w:rPr>
        <w:t xml:space="preserve"> настоящего Порядка.</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На каждого поступающего заводится личное дело, в котором хранятся все сданные документы.</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w:t>
      </w:r>
      <w:proofErr w:type="gramStart"/>
      <w:r>
        <w:rPr>
          <w:rFonts w:ascii="Calibri" w:hAnsi="Calibri" w:cs="Calibri"/>
        </w:rPr>
        <w:t>Поступающему</w:t>
      </w:r>
      <w:proofErr w:type="gramEnd"/>
      <w:r>
        <w:rPr>
          <w:rFonts w:ascii="Calibri" w:hAnsi="Calibri" w:cs="Calibri"/>
        </w:rPr>
        <w:t xml:space="preserve"> при личном представлении документов выдается расписка о приеме документов.</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По письменному заявлению поступающие имеют право забрать оригинал документа об образовании и (или) квалификации и другие документы, представленные поступающим. Документы должны возвращаться образовательной организацией в течение следующего рабочего дня после подачи заявления.</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jc w:val="center"/>
        <w:outlineLvl w:val="1"/>
        <w:rPr>
          <w:rFonts w:ascii="Calibri" w:hAnsi="Calibri" w:cs="Calibri"/>
        </w:rPr>
      </w:pPr>
      <w:bookmarkStart w:id="10" w:name="Par152"/>
      <w:bookmarkEnd w:id="10"/>
      <w:r>
        <w:rPr>
          <w:rFonts w:ascii="Calibri" w:hAnsi="Calibri" w:cs="Calibri"/>
        </w:rPr>
        <w:t>V. Вступительные испытания</w:t>
      </w:r>
    </w:p>
    <w:p w:rsidR="009E0539" w:rsidRDefault="009E0539">
      <w:pPr>
        <w:widowControl w:val="0"/>
        <w:autoSpaceDE w:val="0"/>
        <w:autoSpaceDN w:val="0"/>
        <w:adjustRightInd w:val="0"/>
        <w:spacing w:after="0" w:line="240" w:lineRule="auto"/>
        <w:jc w:val="center"/>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w:t>
      </w:r>
      <w:proofErr w:type="gramStart"/>
      <w:r>
        <w:rPr>
          <w:rFonts w:ascii="Calibri" w:hAnsi="Calibri" w:cs="Calibri"/>
        </w:rPr>
        <w:t>В соответствии с перечнем вступительных испытаний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утверждаемым Министерством образования и науки Российской Федерации &lt;1&gt;, проводятся вступительные испытания при приеме на обучение по следующим специальностям среднего профессионального образования:</w:t>
      </w:r>
      <w:proofErr w:type="gramEnd"/>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9" w:history="1">
        <w:r>
          <w:rPr>
            <w:rFonts w:ascii="Calibri" w:hAnsi="Calibri" w:cs="Calibri"/>
            <w:color w:val="0000FF"/>
          </w:rPr>
          <w:t>Часть 8 статьи 55</w:t>
        </w:r>
      </w:hyperlink>
      <w:r>
        <w:rPr>
          <w:rFonts w:ascii="Calibri" w:hAnsi="Calibri" w:cs="Calibri"/>
        </w:rPr>
        <w:t xml:space="preserve"> Федерального закона "Об образовании в Российской Федерации" (Собрание законодательства Российской Федерации, 2012, N 53, ст. 7598; 2013, N 19, ст. 2326; N 23, ст. 2878; N 27, ст. 3462; N 30, ст. 4036; N 48, ст. 6165).</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49.02.01 Физическая культура, 49.02.02 Адаптивная физическая культура, 20.02.04 Пожарная безопасность, 20.02.02 Защита в чрезвычайных ситуациях, 40.02.02 Правоохранительная деятельность, 44.02.03 Педагогика дополнительного образования &lt;1&gt;, 31.02.01 Лечебное дело, 31.02.02 Акушерское дело, 31.02.05 Стоматология ортопедическая, 34.02.01 Сестринское дело, 42.02.01 Реклама, 53.02.01 Музыкальное образование, 54.02.06 Изобразительное искусство и черчение, 53.02.09 Театрально-декорационное искусство, 53.02.08 Музыкальное звукооператорское мастерство, 52.02.03 Цирковое искусство, 53.02.02 Музыкальное искусство эстрады (по</w:t>
      </w:r>
      <w:proofErr w:type="gramEnd"/>
      <w:r>
        <w:rPr>
          <w:rFonts w:ascii="Calibri" w:hAnsi="Calibri" w:cs="Calibri"/>
        </w:rPr>
        <w:t xml:space="preserve"> </w:t>
      </w:r>
      <w:proofErr w:type="gramStart"/>
      <w:r>
        <w:rPr>
          <w:rFonts w:ascii="Calibri" w:hAnsi="Calibri" w:cs="Calibri"/>
        </w:rPr>
        <w:t>видам), 52.02.05 Искусство эстрады, 52.02.04 Актерское искусство, 54.02.05 Живопись, 54.02.07 Скульптура, 55.02.02 Анимация, 52.02.01 Искусство балета, 52.02.02 Искусство танца (по видам), 51.02.01 Народное художественное творчество (по видам), 54.02.04 Реставрация, 54.02.01 Дизайн (по отраслям), 54.02.02 Декоративно-прикладное искусство и народные промыслы (по видам), 54.02.03 Художественное оформление изделий текстильной и легкой промышленности, 53.02.07 Теория музыки, 53.02.03 Инструментальное исполнительство (по видам инструментов), 53.02.04 Вокальное</w:t>
      </w:r>
      <w:proofErr w:type="gramEnd"/>
      <w:r>
        <w:rPr>
          <w:rFonts w:ascii="Calibri" w:hAnsi="Calibri" w:cs="Calibri"/>
        </w:rPr>
        <w:t xml:space="preserve"> искусство, 53.02.05 Сольное и хоровое народное пение, 53.02.06 Хоровое </w:t>
      </w:r>
      <w:proofErr w:type="spellStart"/>
      <w:r>
        <w:rPr>
          <w:rFonts w:ascii="Calibri" w:hAnsi="Calibri" w:cs="Calibri"/>
        </w:rPr>
        <w:t>дирижирование</w:t>
      </w:r>
      <w:proofErr w:type="spellEnd"/>
      <w:r>
        <w:rPr>
          <w:rFonts w:ascii="Calibri" w:hAnsi="Calibri" w:cs="Calibri"/>
        </w:rPr>
        <w:t xml:space="preserve">, 43.02.02 Парикмахерское искусство, 43.02.03 Стилистика и искусство визажа, 35.02.12 Садово-парковое и ландшафтное строительство, 29.02.01 Конструирование, моделирование и технология изделий из кожи, 29.02.04 Конструирование, моделирование и </w:t>
      </w:r>
      <w:r>
        <w:rPr>
          <w:rFonts w:ascii="Calibri" w:hAnsi="Calibri" w:cs="Calibri"/>
        </w:rPr>
        <w:lastRenderedPageBreak/>
        <w:t>технология швейных изделий, 29.02.03 Конструирование, моделирование и технология изделий из меха, 07.02.01 Архитектура.</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w:t>
      </w:r>
      <w:proofErr w:type="gramStart"/>
      <w:r>
        <w:rPr>
          <w:rFonts w:ascii="Calibri" w:hAnsi="Calibri" w:cs="Calibri"/>
        </w:rPr>
        <w:t>&gt; В</w:t>
      </w:r>
      <w:proofErr w:type="gramEnd"/>
      <w:r>
        <w:rPr>
          <w:rFonts w:ascii="Calibri" w:hAnsi="Calibri" w:cs="Calibri"/>
        </w:rPr>
        <w:t xml:space="preserve"> случае подготовки педагога дополнительного образования в следующих областях деятельности: музыкальной, сценической, хореографии, изобразительной, декоративно-прикладном искусстве и физкультурно-оздоровительной.</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Вступительные испытания проводятся в письменной и (или) устной форме, в виде прослушивания, просмотра, собеседования или в ином виде, определяемом правилами приема.</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Вступительное испытание, проводимое в устной форме, оформляется протоколом, в котором фиксируются вопросы к </w:t>
      </w:r>
      <w:proofErr w:type="gramStart"/>
      <w:r>
        <w:rPr>
          <w:rFonts w:ascii="Calibri" w:hAnsi="Calibri" w:cs="Calibri"/>
        </w:rPr>
        <w:t>поступающему</w:t>
      </w:r>
      <w:proofErr w:type="gramEnd"/>
      <w:r>
        <w:rPr>
          <w:rFonts w:ascii="Calibri" w:hAnsi="Calibri" w:cs="Calibri"/>
        </w:rPr>
        <w:t xml:space="preserve"> и комментарии экзаменаторов.</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jc w:val="center"/>
        <w:outlineLvl w:val="1"/>
        <w:rPr>
          <w:rFonts w:ascii="Calibri" w:hAnsi="Calibri" w:cs="Calibri"/>
        </w:rPr>
      </w:pPr>
      <w:bookmarkStart w:id="11" w:name="Par165"/>
      <w:bookmarkEnd w:id="11"/>
      <w:r>
        <w:rPr>
          <w:rFonts w:ascii="Calibri" w:hAnsi="Calibri" w:cs="Calibri"/>
        </w:rPr>
        <w:t>VI. Особенности проведения вступительных испытаний для лиц</w:t>
      </w:r>
    </w:p>
    <w:p w:rsidR="009E0539" w:rsidRDefault="009E0539">
      <w:pPr>
        <w:widowControl w:val="0"/>
        <w:autoSpaceDE w:val="0"/>
        <w:autoSpaceDN w:val="0"/>
        <w:adjustRightInd w:val="0"/>
        <w:spacing w:after="0" w:line="240" w:lineRule="auto"/>
        <w:jc w:val="center"/>
        <w:rPr>
          <w:rFonts w:ascii="Calibri" w:hAnsi="Calibri" w:cs="Calibri"/>
        </w:rPr>
      </w:pPr>
      <w:r>
        <w:rPr>
          <w:rFonts w:ascii="Calibri" w:hAnsi="Calibri" w:cs="Calibri"/>
        </w:rPr>
        <w:t>с ограниченными возможностями здоровья</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w:t>
      </w:r>
      <w:proofErr w:type="gramStart"/>
      <w:r>
        <w:rPr>
          <w:rFonts w:ascii="Calibri" w:hAnsi="Calibri" w:cs="Calibri"/>
        </w:rPr>
        <w:t>Лица с ограниченными возможностями здоровья при поступлении в образовательные организации сдают вступительные испытания с учетом особенностей психофизического развития, индивидуальных возможностей и состояния здоровья (далее - индивидуальные особенности) таких поступающих.</w:t>
      </w:r>
      <w:proofErr w:type="gramEnd"/>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При проведении вступительных испытаний обеспечивается соблюдение следующих требований:</w:t>
      </w:r>
    </w:p>
    <w:p w:rsidR="009E0539" w:rsidRDefault="009E053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вступительные испытания проводятся для лиц с ограниченными возможностями здоровья в одной аудитории совместно с поступающими, не имеющими ограниченных возможностей здоровья, если это не создает трудностей для поступающих при сдаче вступительного испытания;</w:t>
      </w:r>
      <w:proofErr w:type="gramEnd"/>
    </w:p>
    <w:p w:rsidR="009E0539" w:rsidRDefault="009E053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присутствие ассистента, оказывающего поступающим необходимую техническую помощь с учетом их индивидуальных особенностей (занять рабочее место, передвигаться, прочитать и оформить задание, общаться с экзаменатором);</w:t>
      </w:r>
      <w:proofErr w:type="gramEnd"/>
    </w:p>
    <w:p w:rsidR="009E0539" w:rsidRDefault="009E053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поступающим</w:t>
      </w:r>
      <w:proofErr w:type="gramEnd"/>
      <w:r>
        <w:rPr>
          <w:rFonts w:ascii="Calibri" w:hAnsi="Calibri" w:cs="Calibri"/>
        </w:rPr>
        <w:t xml:space="preserve"> предоставляется в печатном виде инструкция о порядке проведения вступительных испытаний;</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поступающие с учетом их индивидуальных особенностей могут в процессе сдачи вступительного испытания пользоваться необходимыми им техническими средствами;</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материально-технические условия должны обеспечивать возможность беспрепятственного доступа поступающих в аудитории, туалетные и другие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должна располагаться на первом этаже; наличие специальных кресел и других приспособлений).</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Дополнительно при проведении вступительных испытаний обеспечивается соблюдение следующих требований в зависимости от </w:t>
      </w:r>
      <w:proofErr w:type="gramStart"/>
      <w:r>
        <w:rPr>
          <w:rFonts w:ascii="Calibri" w:hAnsi="Calibri" w:cs="Calibri"/>
        </w:rPr>
        <w:t>категорий</w:t>
      </w:r>
      <w:proofErr w:type="gramEnd"/>
      <w:r>
        <w:rPr>
          <w:rFonts w:ascii="Calibri" w:hAnsi="Calibri" w:cs="Calibri"/>
        </w:rPr>
        <w:t xml:space="preserve"> поступающих с ограниченными возможностями здоровья: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для слепых:</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задания для выполнения на вступительном испытании, а также инструкция о порядке проведения вступительных испытаний оформляются рельефно-точечным шрифтом Брайля или в виде электронного документа, доступного с помощью компьютера со специализированным программным обеспечением для слепых, или зачитываются ассистентом;</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письменные задания выполняются на бумаге рельефно-точечным шрифтом Брайля или на компьютере со специализированным программным обеспечением для слепых, или </w:t>
      </w:r>
      <w:proofErr w:type="spellStart"/>
      <w:r>
        <w:rPr>
          <w:rFonts w:ascii="Calibri" w:hAnsi="Calibri" w:cs="Calibri"/>
        </w:rPr>
        <w:t>надиктовываются</w:t>
      </w:r>
      <w:proofErr w:type="spellEnd"/>
      <w:r>
        <w:rPr>
          <w:rFonts w:ascii="Calibri" w:hAnsi="Calibri" w:cs="Calibri"/>
        </w:rPr>
        <w:t xml:space="preserve"> ассистенту;</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поступающим для выполнения задания при необходимости предоставляется комплект письменных принадлежностей и бумага для письма рельефно-точечным шрифтом Брайля, компьютер со специализированным программным обеспечением для слепых;</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для слабовидящих:</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обеспечивается индивидуальное равномерное освещение не менее 300 люкс;</w:t>
      </w:r>
    </w:p>
    <w:p w:rsidR="009E0539" w:rsidRDefault="009E053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поступающим</w:t>
      </w:r>
      <w:proofErr w:type="gramEnd"/>
      <w:r>
        <w:rPr>
          <w:rFonts w:ascii="Calibri" w:hAnsi="Calibri" w:cs="Calibri"/>
        </w:rPr>
        <w:t xml:space="preserve"> для выполнения задания при необходимости предоставляется увеличивающее устройство;</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задания для выполнения, а также инструкция о порядке проведения вступительных испытаний оформляются увеличенным шрифтом;</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для глухих и слабослышащих:</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обеспечивается наличие звукоусиливающей аппаратуры коллективного пользования, при необходимости </w:t>
      </w:r>
      <w:proofErr w:type="gramStart"/>
      <w:r>
        <w:rPr>
          <w:rFonts w:ascii="Calibri" w:hAnsi="Calibri" w:cs="Calibri"/>
        </w:rPr>
        <w:t>поступающим</w:t>
      </w:r>
      <w:proofErr w:type="gramEnd"/>
      <w:r>
        <w:rPr>
          <w:rFonts w:ascii="Calibri" w:hAnsi="Calibri" w:cs="Calibri"/>
        </w:rPr>
        <w:t xml:space="preserve"> предоставляется звукоусиливающая аппаратура индивидуального пользования;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для лиц с тяжелыми нарушениями речи, глухих, слабослышащих все вступительные испытания по желанию поступающих могут проводиться в письменной форме;</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для лиц с нарушениями опорно-двигательного аппарата (тяжелыми нарушениями двигательных функций верхних конечностей или отсутствием верхних конечностей):</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письменные задания выполняются на компьютере со специализированным программным обеспечением или </w:t>
      </w:r>
      <w:proofErr w:type="spellStart"/>
      <w:r>
        <w:rPr>
          <w:rFonts w:ascii="Calibri" w:hAnsi="Calibri" w:cs="Calibri"/>
        </w:rPr>
        <w:t>надиктовываются</w:t>
      </w:r>
      <w:proofErr w:type="spellEnd"/>
      <w:r>
        <w:rPr>
          <w:rFonts w:ascii="Calibri" w:hAnsi="Calibri" w:cs="Calibri"/>
        </w:rPr>
        <w:t xml:space="preserve"> ассистенту;</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желанию </w:t>
      </w:r>
      <w:proofErr w:type="gramStart"/>
      <w:r>
        <w:rPr>
          <w:rFonts w:ascii="Calibri" w:hAnsi="Calibri" w:cs="Calibri"/>
        </w:rPr>
        <w:t>поступающих</w:t>
      </w:r>
      <w:proofErr w:type="gramEnd"/>
      <w:r>
        <w:rPr>
          <w:rFonts w:ascii="Calibri" w:hAnsi="Calibri" w:cs="Calibri"/>
        </w:rPr>
        <w:t xml:space="preserve"> все вступительные испытания могут проводиться в устной форме.</w:t>
      </w:r>
    </w:p>
    <w:p w:rsidR="009E0539" w:rsidRDefault="009E0539">
      <w:pPr>
        <w:widowControl w:val="0"/>
        <w:autoSpaceDE w:val="0"/>
        <w:autoSpaceDN w:val="0"/>
        <w:adjustRightInd w:val="0"/>
        <w:spacing w:after="0" w:line="240" w:lineRule="auto"/>
        <w:jc w:val="center"/>
        <w:rPr>
          <w:rFonts w:ascii="Calibri" w:hAnsi="Calibri" w:cs="Calibri"/>
        </w:rPr>
      </w:pPr>
    </w:p>
    <w:p w:rsidR="009E0539" w:rsidRDefault="009E0539">
      <w:pPr>
        <w:widowControl w:val="0"/>
        <w:autoSpaceDE w:val="0"/>
        <w:autoSpaceDN w:val="0"/>
        <w:adjustRightInd w:val="0"/>
        <w:spacing w:after="0" w:line="240" w:lineRule="auto"/>
        <w:jc w:val="center"/>
        <w:outlineLvl w:val="1"/>
        <w:rPr>
          <w:rFonts w:ascii="Calibri" w:hAnsi="Calibri" w:cs="Calibri"/>
        </w:rPr>
      </w:pPr>
      <w:bookmarkStart w:id="12" w:name="Par191"/>
      <w:bookmarkEnd w:id="12"/>
      <w:r>
        <w:rPr>
          <w:rFonts w:ascii="Calibri" w:hAnsi="Calibri" w:cs="Calibri"/>
        </w:rPr>
        <w:t>VII. Общие правила подачи и рассмотрения апелляций</w:t>
      </w:r>
    </w:p>
    <w:p w:rsidR="009E0539" w:rsidRDefault="009E0539">
      <w:pPr>
        <w:widowControl w:val="0"/>
        <w:autoSpaceDE w:val="0"/>
        <w:autoSpaceDN w:val="0"/>
        <w:adjustRightInd w:val="0"/>
        <w:spacing w:after="0" w:line="240" w:lineRule="auto"/>
        <w:jc w:val="center"/>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 По результатам вступительного испытания </w:t>
      </w:r>
      <w:proofErr w:type="gramStart"/>
      <w:r>
        <w:rPr>
          <w:rFonts w:ascii="Calibri" w:hAnsi="Calibri" w:cs="Calibri"/>
        </w:rPr>
        <w:t>поступающий</w:t>
      </w:r>
      <w:proofErr w:type="gramEnd"/>
      <w:r>
        <w:rPr>
          <w:rFonts w:ascii="Calibri" w:hAnsi="Calibri" w:cs="Calibri"/>
        </w:rPr>
        <w:t xml:space="preserve"> имеет право подать в апелляционную комиссию письменное заявление о нарушении, по его мнению, установленного порядка проведения испытания и (или) несогласии с его результатами (далее - апелляция).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Рассмотрение апелляции не является пересдачей вступительного испытания. В ходе рассмотрения апелляции проверяется только правильность оценки результатов сдачи вступительного испытания.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 Апелляция подается </w:t>
      </w:r>
      <w:proofErr w:type="gramStart"/>
      <w:r>
        <w:rPr>
          <w:rFonts w:ascii="Calibri" w:hAnsi="Calibri" w:cs="Calibri"/>
        </w:rPr>
        <w:t>поступающим</w:t>
      </w:r>
      <w:proofErr w:type="gramEnd"/>
      <w:r>
        <w:rPr>
          <w:rFonts w:ascii="Calibri" w:hAnsi="Calibri" w:cs="Calibri"/>
        </w:rPr>
        <w:t xml:space="preserve"> лично на следующий день после объявления оценки по вступительному испытанию. При этом </w:t>
      </w:r>
      <w:proofErr w:type="gramStart"/>
      <w:r>
        <w:rPr>
          <w:rFonts w:ascii="Calibri" w:hAnsi="Calibri" w:cs="Calibri"/>
        </w:rPr>
        <w:t>поступающий</w:t>
      </w:r>
      <w:proofErr w:type="gramEnd"/>
      <w:r>
        <w:rPr>
          <w:rFonts w:ascii="Calibri" w:hAnsi="Calibri" w:cs="Calibri"/>
        </w:rPr>
        <w:t xml:space="preserve"> имеет право ознакомиться со своей работой, выполненной в ходе вступительного испытания, в порядке, установленном образовательной организацией. Приемная комиссия обеспечивает прием апелляций в течение всего рабочего дня.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апелляций проводится не позднее следующего дня после дня ознакомления с работами, выполненными в ходе вступительных испытаний.</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37. В апелляционную комиссию при рассмотрении апелляций рекомендуется включать в качестве независимых </w:t>
      </w:r>
      <w:proofErr w:type="gramStart"/>
      <w:r>
        <w:rPr>
          <w:rFonts w:ascii="Calibri" w:hAnsi="Calibri" w:cs="Calibri"/>
        </w:rPr>
        <w:t>экспертов представителей органов исполнительной власти субъектов Российской</w:t>
      </w:r>
      <w:proofErr w:type="gramEnd"/>
      <w:r>
        <w:rPr>
          <w:rFonts w:ascii="Calibri" w:hAnsi="Calibri" w:cs="Calibri"/>
        </w:rPr>
        <w:t xml:space="preserve"> Федерации, осуществляющих государственное управление в сфере образования.</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38. </w:t>
      </w:r>
      <w:proofErr w:type="gramStart"/>
      <w:r>
        <w:rPr>
          <w:rFonts w:ascii="Calibri" w:hAnsi="Calibri" w:cs="Calibri"/>
        </w:rPr>
        <w:t>Поступающий</w:t>
      </w:r>
      <w:proofErr w:type="gramEnd"/>
      <w:r>
        <w:rPr>
          <w:rFonts w:ascii="Calibri" w:hAnsi="Calibri" w:cs="Calibri"/>
        </w:rPr>
        <w:t xml:space="preserve"> имеет право присутствовать при рассмотрении апелляции. Поступающий должен иметь при себе документ, удостоверяющий его личность, и экзаменационный лист.</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39. С несовершеннолетним поступающим имеет право присутствовать один из родителей или иных </w:t>
      </w:r>
      <w:hyperlink r:id="rId30" w:history="1">
        <w:r>
          <w:rPr>
            <w:rFonts w:ascii="Calibri" w:hAnsi="Calibri" w:cs="Calibri"/>
            <w:color w:val="0000FF"/>
          </w:rPr>
          <w:t>законных представителей</w:t>
        </w:r>
      </w:hyperlink>
      <w:r>
        <w:rPr>
          <w:rFonts w:ascii="Calibri" w:hAnsi="Calibri" w:cs="Calibri"/>
        </w:rPr>
        <w:t>.</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40. После рассмотрения апелляции выносится решение апелляционной комиссии об оценке по вступительному испытанию.</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При возникновении разногласий в апелляционной комиссии проводится голосование, и решение утверждается большинством голосов.</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Оформленное протоколом решение апелляционной комиссии доводится до </w:t>
      </w:r>
      <w:proofErr w:type="gramStart"/>
      <w:r>
        <w:rPr>
          <w:rFonts w:ascii="Calibri" w:hAnsi="Calibri" w:cs="Calibri"/>
        </w:rPr>
        <w:t>сведения</w:t>
      </w:r>
      <w:proofErr w:type="gramEnd"/>
      <w:r>
        <w:rPr>
          <w:rFonts w:ascii="Calibri" w:hAnsi="Calibri" w:cs="Calibri"/>
        </w:rPr>
        <w:t xml:space="preserve"> поступающего (под роспись).</w:t>
      </w: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jc w:val="center"/>
        <w:outlineLvl w:val="1"/>
        <w:rPr>
          <w:rFonts w:ascii="Calibri" w:hAnsi="Calibri" w:cs="Calibri"/>
        </w:rPr>
      </w:pPr>
      <w:bookmarkStart w:id="13" w:name="Par204"/>
      <w:bookmarkEnd w:id="13"/>
      <w:r>
        <w:rPr>
          <w:rFonts w:ascii="Calibri" w:hAnsi="Calibri" w:cs="Calibri"/>
        </w:rPr>
        <w:t>VIII. Зачисление в образовательную организацию</w:t>
      </w:r>
    </w:p>
    <w:p w:rsidR="009E0539" w:rsidRDefault="009E0539">
      <w:pPr>
        <w:widowControl w:val="0"/>
        <w:autoSpaceDE w:val="0"/>
        <w:autoSpaceDN w:val="0"/>
        <w:adjustRightInd w:val="0"/>
        <w:spacing w:after="0" w:line="240" w:lineRule="auto"/>
        <w:jc w:val="center"/>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Поступающий представляет оригинал документа об образовании и (или) квалификации в сроки, установленные образовательной организацией.</w:t>
      </w:r>
    </w:p>
    <w:p w:rsidR="009E0539" w:rsidRDefault="009E053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43. По истечении сроков представления оригиналов документов об образовании руководителем образовательной организации издается приказ о зачислении лиц, рекомендованных приемной комиссией к зачислению и представивших оригиналы соответствующих документов. Приложением к приказу о зачислении является </w:t>
      </w:r>
      <w:proofErr w:type="spellStart"/>
      <w:r>
        <w:rPr>
          <w:rFonts w:ascii="Calibri" w:hAnsi="Calibri" w:cs="Calibri"/>
        </w:rPr>
        <w:t>пофамильный</w:t>
      </w:r>
      <w:proofErr w:type="spellEnd"/>
      <w:r>
        <w:rPr>
          <w:rFonts w:ascii="Calibri" w:hAnsi="Calibri" w:cs="Calibri"/>
        </w:rPr>
        <w:t xml:space="preserve"> перечень указанных лиц. Приказ с приложением размещается на следующий рабочий день после издания на информационном стенде приемной комиссии и на официальном сайте образовательной организации.</w:t>
      </w:r>
    </w:p>
    <w:p w:rsidR="009E0539" w:rsidRDefault="009E053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lastRenderedPageBreak/>
        <w:t>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образовательная организация осуществляет прием на обучение по образовательным программам среднего профессионального образования по специальностям на основе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 об образовании.</w:t>
      </w:r>
      <w:proofErr w:type="gramEnd"/>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autoSpaceDE w:val="0"/>
        <w:autoSpaceDN w:val="0"/>
        <w:adjustRightInd w:val="0"/>
        <w:spacing w:after="0" w:line="240" w:lineRule="auto"/>
        <w:ind w:firstLine="540"/>
        <w:jc w:val="both"/>
        <w:rPr>
          <w:rFonts w:ascii="Calibri" w:hAnsi="Calibri" w:cs="Calibri"/>
        </w:rPr>
      </w:pPr>
    </w:p>
    <w:p w:rsidR="009E0539" w:rsidRDefault="009E0539">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C22A33" w:rsidRDefault="00C22A33"/>
    <w:sectPr w:rsidR="00C22A33" w:rsidSect="00FA1B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539"/>
    <w:rsid w:val="00733E07"/>
    <w:rsid w:val="009A07EF"/>
    <w:rsid w:val="009E0539"/>
    <w:rsid w:val="00C22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54202B9D14E3F4F567264890800D7CCB14C26AEE8359097EEF52428CjAD2K" TargetMode="External"/><Relationship Id="rId13" Type="http://schemas.openxmlformats.org/officeDocument/2006/relationships/hyperlink" Target="consultantplus://offline/ref=2254202B9D14E3F4F567264890800D7CCB16C264E68359097EEF52428CA2893BF1474A3216A6F49Aj6DBK" TargetMode="External"/><Relationship Id="rId18" Type="http://schemas.openxmlformats.org/officeDocument/2006/relationships/hyperlink" Target="consultantplus://offline/ref=2254202B9D14E3F4F567264890800D7CCB16C264E68359097EEF52428CA2893BF1474A3216A7FE92j6D8K" TargetMode="External"/><Relationship Id="rId26" Type="http://schemas.openxmlformats.org/officeDocument/2006/relationships/hyperlink" Target="consultantplus://offline/ref=2254202B9D14E3F4F567264890800D7CCB16C26DEF8659097EEF52428CjAD2K" TargetMode="External"/><Relationship Id="rId3" Type="http://schemas.openxmlformats.org/officeDocument/2006/relationships/settings" Target="settings.xml"/><Relationship Id="rId21" Type="http://schemas.openxmlformats.org/officeDocument/2006/relationships/hyperlink" Target="consultantplus://offline/ref=2254202B9D14E3F4F567264890800D7CCB15C76AE88F59097EEF52428CA2893BF1474A3216A6FD9Bj6D2K" TargetMode="External"/><Relationship Id="rId7" Type="http://schemas.openxmlformats.org/officeDocument/2006/relationships/hyperlink" Target="consultantplus://offline/ref=2254202B9D14E3F4F567264890800D7CCB16C26FEA8E59097EEF52428CA2893BF1474A3216A6FD9Ej6DBK" TargetMode="External"/><Relationship Id="rId12" Type="http://schemas.openxmlformats.org/officeDocument/2006/relationships/hyperlink" Target="consultantplus://offline/ref=2254202B9D14E3F4F567264890800D7CCB16C264E68359097EEF52428CjAD2K" TargetMode="External"/><Relationship Id="rId17" Type="http://schemas.openxmlformats.org/officeDocument/2006/relationships/hyperlink" Target="consultantplus://offline/ref=2254202B9D14E3F4F567264890800D7CCB16C56FE98E59097EEF52428CA2893BF1474A3216A6FD92j6DAK" TargetMode="External"/><Relationship Id="rId25" Type="http://schemas.openxmlformats.org/officeDocument/2006/relationships/hyperlink" Target="consultantplus://offline/ref=2254202B9D14E3F4F567264890800D7CCB14CE6CEF8159097EEF52428CjAD2K" TargetMode="External"/><Relationship Id="rId2" Type="http://schemas.microsoft.com/office/2007/relationships/stylesWithEffects" Target="stylesWithEffects.xml"/><Relationship Id="rId16" Type="http://schemas.openxmlformats.org/officeDocument/2006/relationships/hyperlink" Target="consultantplus://offline/ref=2254202B9D14E3F4F567264890800D7CCB16C264E68359097EEF52428CA2893BF1474A3216A6FD9Cj6D2K" TargetMode="External"/><Relationship Id="rId20" Type="http://schemas.openxmlformats.org/officeDocument/2006/relationships/hyperlink" Target="consultantplus://offline/ref=2254202B9D14E3F4F567264890800D7CCB15C769E88259097EEF52428CA2893BF1474A3216A6FF99j6D8K" TargetMode="External"/><Relationship Id="rId29" Type="http://schemas.openxmlformats.org/officeDocument/2006/relationships/hyperlink" Target="consultantplus://offline/ref=2254202B9D14E3F4F567264890800D7CCB16C264E68359097EEF52428CA2893BF1474A3216A6FA9Dj6D9K" TargetMode="External"/><Relationship Id="rId1" Type="http://schemas.openxmlformats.org/officeDocument/2006/relationships/styles" Target="styles.xml"/><Relationship Id="rId6" Type="http://schemas.openxmlformats.org/officeDocument/2006/relationships/hyperlink" Target="consultantplus://offline/ref=2254202B9D14E3F4F567264890800D7CCB16C264E68359097EEF52428CA2893BF1474A3216A6FA9Dj6D9K" TargetMode="External"/><Relationship Id="rId11" Type="http://schemas.openxmlformats.org/officeDocument/2006/relationships/hyperlink" Target="consultantplus://offline/ref=2254202B9D14E3F4F567264890800D7CCB16C264E68359097EEF52428CA2893BF1474A3216A6FA9Dj6D8K" TargetMode="External"/><Relationship Id="rId24" Type="http://schemas.openxmlformats.org/officeDocument/2006/relationships/hyperlink" Target="consultantplus://offline/ref=2254202B9D14E3F4F567264890800D7CCB14CE6CEF8159097EEF52428CjAD2K" TargetMode="External"/><Relationship Id="rId32" Type="http://schemas.openxmlformats.org/officeDocument/2006/relationships/theme" Target="theme/theme1.xml"/><Relationship Id="rId5" Type="http://schemas.openxmlformats.org/officeDocument/2006/relationships/hyperlink" Target="http://www.consultant.ru" TargetMode="External"/><Relationship Id="rId15" Type="http://schemas.openxmlformats.org/officeDocument/2006/relationships/hyperlink" Target="consultantplus://offline/ref=2254202B9D14E3F4F567264890800D7CC319C16BEF8C040376B65E408BADD62CF60E463316A6FDj9DFK" TargetMode="External"/><Relationship Id="rId23" Type="http://schemas.openxmlformats.org/officeDocument/2006/relationships/hyperlink" Target="consultantplus://offline/ref=2254202B9D14E3F4F567264890800D7CCB14CE6CEF8159097EEF52428CjAD2K" TargetMode="External"/><Relationship Id="rId28" Type="http://schemas.openxmlformats.org/officeDocument/2006/relationships/hyperlink" Target="consultantplus://offline/ref=2254202B9D14E3F4F567264890800D7CCB16C46FEA8F59097EEF52428CjAD2K" TargetMode="External"/><Relationship Id="rId10" Type="http://schemas.openxmlformats.org/officeDocument/2006/relationships/hyperlink" Target="consultantplus://offline/ref=2254202B9D14E3F4F567264890800D7CCB16C264E68359097EEF52428CA2893BF1474A3216A6FA9Dj6D8K" TargetMode="External"/><Relationship Id="rId19" Type="http://schemas.openxmlformats.org/officeDocument/2006/relationships/hyperlink" Target="consultantplus://offline/ref=2254202B9D14E3F4F567264890800D7CCB16C264E68359097EEF52428CjAD2K"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2254202B9D14E3F4F567264890800D7CCB15C564EC8E59097EEF52428CA2893BF1474A3216A6FD9Bj6DEK" TargetMode="External"/><Relationship Id="rId14" Type="http://schemas.openxmlformats.org/officeDocument/2006/relationships/hyperlink" Target="consultantplus://offline/ref=2254202B9D14E3F4F567264890800D7CCB16C264E68359097EEF52428CA2893BF1474A3216A6FA9Dj6DBK" TargetMode="External"/><Relationship Id="rId22" Type="http://schemas.openxmlformats.org/officeDocument/2006/relationships/hyperlink" Target="consultantplus://offline/ref=2254202B9D14E3F4F567264890800D7CCB14CE6CEF8159097EEF52428CjAD2K" TargetMode="External"/><Relationship Id="rId27" Type="http://schemas.openxmlformats.org/officeDocument/2006/relationships/hyperlink" Target="consultantplus://offline/ref=2254202B9D14E3F4F567264890800D7CCB16C264E98659097EEF52428CjAD2K" TargetMode="External"/><Relationship Id="rId30" Type="http://schemas.openxmlformats.org/officeDocument/2006/relationships/hyperlink" Target="consultantplus://offline/ref=2254202B9D14E3F4F567264890800D7CC319C16BEF8C040376B65E408BADD62CF60E463316A6FDj9D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5231</Words>
  <Characters>29818</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Марьянчук</dc:creator>
  <cp:keywords/>
  <dc:description/>
  <cp:lastModifiedBy>Марьянчук</cp:lastModifiedBy>
  <cp:revision>5</cp:revision>
  <dcterms:created xsi:type="dcterms:W3CDTF">2014-10-15T10:03:00Z</dcterms:created>
  <dcterms:modified xsi:type="dcterms:W3CDTF">2015-06-22T10:16:00Z</dcterms:modified>
</cp:coreProperties>
</file>